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EAF88" w14:textId="6DE05B76" w:rsidR="0019593E" w:rsidRPr="008B5343" w:rsidRDefault="0019593E" w:rsidP="0019593E">
      <w:pPr>
        <w:spacing w:after="0"/>
        <w:rPr>
          <w:sz w:val="10"/>
          <w:szCs w:val="10"/>
        </w:rPr>
      </w:pPr>
    </w:p>
    <w:tbl>
      <w:tblPr>
        <w:tblStyle w:val="TableGrid"/>
        <w:tblW w:w="10728" w:type="dxa"/>
        <w:tblLook w:val="04A0" w:firstRow="1" w:lastRow="0" w:firstColumn="1" w:lastColumn="0" w:noHBand="0" w:noVBand="1"/>
      </w:tblPr>
      <w:tblGrid>
        <w:gridCol w:w="10728"/>
      </w:tblGrid>
      <w:tr w:rsidR="0019593E" w14:paraId="3EDC4E71" w14:textId="77777777" w:rsidTr="00035841">
        <w:tc>
          <w:tcPr>
            <w:tcW w:w="10728" w:type="dxa"/>
            <w:tcBorders>
              <w:top w:val="single" w:sz="36" w:space="0" w:color="00B050"/>
              <w:left w:val="single" w:sz="36" w:space="0" w:color="00B050"/>
              <w:bottom w:val="single" w:sz="36" w:space="0" w:color="00B050"/>
              <w:right w:val="single" w:sz="36" w:space="0" w:color="00B050"/>
            </w:tcBorders>
          </w:tcPr>
          <w:p w14:paraId="77A2E29B" w14:textId="3E776018" w:rsidR="0019593E" w:rsidRPr="008B5343" w:rsidRDefault="0019593E" w:rsidP="0019593E">
            <w:pPr>
              <w:jc w:val="center"/>
              <w:rPr>
                <w:b/>
                <w:bCs/>
                <w:sz w:val="24"/>
                <w:szCs w:val="24"/>
              </w:rPr>
            </w:pPr>
            <w:r w:rsidRPr="008B5343">
              <w:rPr>
                <w:b/>
                <w:bCs/>
                <w:sz w:val="24"/>
                <w:szCs w:val="24"/>
              </w:rPr>
              <w:t>JOB AND PERSON SPECIFICATION</w:t>
            </w:r>
          </w:p>
        </w:tc>
      </w:tr>
    </w:tbl>
    <w:p w14:paraId="5321B3A7" w14:textId="5A3CA8B4" w:rsidR="0019593E" w:rsidRPr="00626C12" w:rsidRDefault="0019593E" w:rsidP="0019593E">
      <w:pPr>
        <w:spacing w:after="0"/>
        <w:rPr>
          <w:sz w:val="10"/>
          <w:szCs w:val="10"/>
        </w:rPr>
      </w:pPr>
    </w:p>
    <w:tbl>
      <w:tblPr>
        <w:tblStyle w:val="TableGrid"/>
        <w:tblW w:w="10768" w:type="dxa"/>
        <w:tblLook w:val="04A0" w:firstRow="1" w:lastRow="0" w:firstColumn="1" w:lastColumn="0" w:noHBand="0" w:noVBand="1"/>
      </w:tblPr>
      <w:tblGrid>
        <w:gridCol w:w="1413"/>
        <w:gridCol w:w="3969"/>
        <w:gridCol w:w="1559"/>
        <w:gridCol w:w="3827"/>
      </w:tblGrid>
      <w:tr w:rsidR="0019593E" w:rsidRPr="008B5343" w14:paraId="33A1BCCA" w14:textId="77777777" w:rsidTr="00035841">
        <w:tc>
          <w:tcPr>
            <w:tcW w:w="1413" w:type="dxa"/>
          </w:tcPr>
          <w:p w14:paraId="0D36F248" w14:textId="6359A0A0" w:rsidR="0019593E" w:rsidRPr="00AF45E7" w:rsidRDefault="0019593E" w:rsidP="0019593E">
            <w:pPr>
              <w:rPr>
                <w:b/>
                <w:bCs/>
                <w:sz w:val="20"/>
                <w:szCs w:val="20"/>
              </w:rPr>
            </w:pPr>
            <w:r w:rsidRPr="00AF45E7">
              <w:rPr>
                <w:b/>
                <w:bCs/>
                <w:sz w:val="20"/>
                <w:szCs w:val="20"/>
              </w:rPr>
              <w:t>Job Title:</w:t>
            </w:r>
          </w:p>
        </w:tc>
        <w:tc>
          <w:tcPr>
            <w:tcW w:w="3969" w:type="dxa"/>
          </w:tcPr>
          <w:p w14:paraId="5C16EA6C" w14:textId="2DE69472" w:rsidR="0019593E" w:rsidRPr="00AF45E7" w:rsidRDefault="00FF55D8" w:rsidP="0019593E">
            <w:pPr>
              <w:rPr>
                <w:sz w:val="20"/>
                <w:szCs w:val="20"/>
              </w:rPr>
            </w:pPr>
            <w:r>
              <w:rPr>
                <w:sz w:val="20"/>
                <w:szCs w:val="20"/>
              </w:rPr>
              <w:t>Line Leader</w:t>
            </w:r>
          </w:p>
          <w:p w14:paraId="0FF96BAE" w14:textId="602DE77F" w:rsidR="0019593E" w:rsidRPr="00AF45E7" w:rsidRDefault="0019593E" w:rsidP="0019593E">
            <w:pPr>
              <w:rPr>
                <w:sz w:val="20"/>
                <w:szCs w:val="20"/>
              </w:rPr>
            </w:pPr>
          </w:p>
        </w:tc>
        <w:tc>
          <w:tcPr>
            <w:tcW w:w="1559" w:type="dxa"/>
          </w:tcPr>
          <w:p w14:paraId="6EA4BC8A" w14:textId="0073F59E" w:rsidR="0019593E" w:rsidRPr="00AF45E7" w:rsidRDefault="0019593E" w:rsidP="0019593E">
            <w:pPr>
              <w:rPr>
                <w:b/>
                <w:bCs/>
                <w:sz w:val="20"/>
                <w:szCs w:val="20"/>
              </w:rPr>
            </w:pPr>
            <w:r w:rsidRPr="00AF45E7">
              <w:rPr>
                <w:b/>
                <w:bCs/>
                <w:sz w:val="20"/>
                <w:szCs w:val="20"/>
              </w:rPr>
              <w:t>Reporting to:</w:t>
            </w:r>
          </w:p>
        </w:tc>
        <w:tc>
          <w:tcPr>
            <w:tcW w:w="3827" w:type="dxa"/>
          </w:tcPr>
          <w:p w14:paraId="349A9C8F" w14:textId="5D46E6BD" w:rsidR="0019593E" w:rsidRPr="00AF45E7" w:rsidRDefault="00FF55D8" w:rsidP="0019593E">
            <w:pPr>
              <w:rPr>
                <w:sz w:val="20"/>
                <w:szCs w:val="20"/>
              </w:rPr>
            </w:pPr>
            <w:r>
              <w:rPr>
                <w:sz w:val="20"/>
                <w:szCs w:val="20"/>
              </w:rPr>
              <w:t>Zone Leader / Manager</w:t>
            </w:r>
          </w:p>
          <w:p w14:paraId="40E1DB2A" w14:textId="2CF7AC52" w:rsidR="0019593E" w:rsidRPr="00AF45E7" w:rsidRDefault="0019593E" w:rsidP="0019593E">
            <w:pPr>
              <w:rPr>
                <w:sz w:val="20"/>
                <w:szCs w:val="20"/>
              </w:rPr>
            </w:pPr>
          </w:p>
        </w:tc>
      </w:tr>
      <w:tr w:rsidR="0019593E" w:rsidRPr="008B5343" w14:paraId="49F5E0A3" w14:textId="77777777" w:rsidTr="00035841">
        <w:tc>
          <w:tcPr>
            <w:tcW w:w="1413" w:type="dxa"/>
          </w:tcPr>
          <w:p w14:paraId="253B7FA1" w14:textId="1913D750" w:rsidR="0019593E" w:rsidRPr="00AF45E7" w:rsidRDefault="0019593E" w:rsidP="0019593E">
            <w:pPr>
              <w:rPr>
                <w:b/>
                <w:bCs/>
                <w:sz w:val="20"/>
                <w:szCs w:val="20"/>
              </w:rPr>
            </w:pPr>
            <w:r w:rsidRPr="00AF45E7">
              <w:rPr>
                <w:b/>
                <w:bCs/>
                <w:sz w:val="20"/>
                <w:szCs w:val="20"/>
              </w:rPr>
              <w:t>Role Grade Level:</w:t>
            </w:r>
          </w:p>
        </w:tc>
        <w:tc>
          <w:tcPr>
            <w:tcW w:w="3969" w:type="dxa"/>
          </w:tcPr>
          <w:p w14:paraId="769BFAC8" w14:textId="322D55BC" w:rsidR="0019593E" w:rsidRPr="00AF45E7" w:rsidRDefault="00E458A2" w:rsidP="0019593E">
            <w:pPr>
              <w:rPr>
                <w:sz w:val="20"/>
                <w:szCs w:val="20"/>
              </w:rPr>
            </w:pPr>
            <w:r w:rsidRPr="00AF45E7">
              <w:rPr>
                <w:sz w:val="20"/>
                <w:szCs w:val="20"/>
              </w:rPr>
              <w:t>Operative</w:t>
            </w:r>
          </w:p>
        </w:tc>
        <w:tc>
          <w:tcPr>
            <w:tcW w:w="1559" w:type="dxa"/>
          </w:tcPr>
          <w:p w14:paraId="58F0CCCE" w14:textId="475FF7BE" w:rsidR="0019593E" w:rsidRPr="00AF45E7" w:rsidRDefault="005B4504" w:rsidP="0019593E">
            <w:pPr>
              <w:rPr>
                <w:b/>
                <w:bCs/>
                <w:sz w:val="20"/>
                <w:szCs w:val="20"/>
              </w:rPr>
            </w:pPr>
            <w:r w:rsidRPr="00AF45E7">
              <w:rPr>
                <w:b/>
                <w:bCs/>
                <w:sz w:val="20"/>
                <w:szCs w:val="20"/>
              </w:rPr>
              <w:t>Areas:</w:t>
            </w:r>
          </w:p>
        </w:tc>
        <w:tc>
          <w:tcPr>
            <w:tcW w:w="3827" w:type="dxa"/>
          </w:tcPr>
          <w:p w14:paraId="28EDE84F" w14:textId="1DED10B5" w:rsidR="0019593E" w:rsidRPr="00AF45E7" w:rsidRDefault="00FF55D8" w:rsidP="0019593E">
            <w:pPr>
              <w:rPr>
                <w:sz w:val="20"/>
                <w:szCs w:val="20"/>
              </w:rPr>
            </w:pPr>
            <w:r>
              <w:rPr>
                <w:sz w:val="20"/>
                <w:szCs w:val="20"/>
              </w:rPr>
              <w:t xml:space="preserve">Production </w:t>
            </w:r>
            <w:r w:rsidR="00F40F54">
              <w:rPr>
                <w:sz w:val="20"/>
                <w:szCs w:val="20"/>
              </w:rPr>
              <w:t>(</w:t>
            </w:r>
            <w:r w:rsidR="00F454D7">
              <w:rPr>
                <w:sz w:val="20"/>
                <w:szCs w:val="20"/>
              </w:rPr>
              <w:t>RMP</w:t>
            </w:r>
            <w:r w:rsidR="00F40F54">
              <w:rPr>
                <w:sz w:val="20"/>
                <w:szCs w:val="20"/>
              </w:rPr>
              <w:t>,</w:t>
            </w:r>
            <w:r w:rsidR="00F454D7">
              <w:rPr>
                <w:sz w:val="20"/>
                <w:szCs w:val="20"/>
              </w:rPr>
              <w:t xml:space="preserve"> </w:t>
            </w:r>
            <w:r w:rsidR="00A7749E">
              <w:rPr>
                <w:sz w:val="20"/>
                <w:szCs w:val="20"/>
              </w:rPr>
              <w:t>Packing</w:t>
            </w:r>
            <w:r w:rsidR="00F40F54">
              <w:rPr>
                <w:sz w:val="20"/>
                <w:szCs w:val="20"/>
              </w:rPr>
              <w:t>)</w:t>
            </w:r>
          </w:p>
        </w:tc>
      </w:tr>
    </w:tbl>
    <w:p w14:paraId="6420D71B" w14:textId="2A74DA77"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323BFDFC" w14:textId="77777777" w:rsidTr="00C86499">
        <w:tc>
          <w:tcPr>
            <w:tcW w:w="10768" w:type="dxa"/>
            <w:shd w:val="clear" w:color="auto" w:fill="BFBFBF" w:themeFill="background1" w:themeFillShade="BF"/>
          </w:tcPr>
          <w:p w14:paraId="4A5B78F4" w14:textId="3D6FF631" w:rsidR="0019593E" w:rsidRPr="00AF45E7" w:rsidRDefault="0019593E" w:rsidP="0019593E">
            <w:pPr>
              <w:rPr>
                <w:sz w:val="20"/>
                <w:szCs w:val="20"/>
              </w:rPr>
            </w:pPr>
            <w:r w:rsidRPr="00AF45E7">
              <w:rPr>
                <w:b/>
                <w:bCs/>
                <w:sz w:val="20"/>
                <w:szCs w:val="20"/>
              </w:rPr>
              <w:t>Job Purpose:-</w:t>
            </w:r>
          </w:p>
        </w:tc>
      </w:tr>
      <w:tr w:rsidR="0019593E" w:rsidRPr="008B5343" w14:paraId="7D0B7D01" w14:textId="77777777" w:rsidTr="00C86499">
        <w:tc>
          <w:tcPr>
            <w:tcW w:w="10768" w:type="dxa"/>
          </w:tcPr>
          <w:p w14:paraId="33310B78" w14:textId="390A35E8" w:rsidR="0019593E" w:rsidRPr="00AF45E7" w:rsidRDefault="00FF55D8" w:rsidP="0019593E">
            <w:pPr>
              <w:rPr>
                <w:sz w:val="20"/>
                <w:szCs w:val="20"/>
              </w:rPr>
            </w:pPr>
            <w:r>
              <w:rPr>
                <w:sz w:val="20"/>
                <w:szCs w:val="20"/>
              </w:rPr>
              <w:t>To co-ordinate the efficient running of an assembly line in order to produce, assemble, pack and supply fresh food products, to the correct quality standard and in accordance with the plan.</w:t>
            </w:r>
          </w:p>
          <w:p w14:paraId="2361A594" w14:textId="77777777" w:rsidR="0019593E" w:rsidRPr="00AF45E7" w:rsidRDefault="0019593E" w:rsidP="0019593E">
            <w:pPr>
              <w:rPr>
                <w:sz w:val="20"/>
                <w:szCs w:val="20"/>
              </w:rPr>
            </w:pPr>
          </w:p>
          <w:p w14:paraId="428B821D" w14:textId="00952AF8" w:rsidR="0019593E" w:rsidRPr="00AF45E7" w:rsidRDefault="00A4434B" w:rsidP="00A4434B">
            <w:pPr>
              <w:pStyle w:val="Default"/>
              <w:rPr>
                <w:sz w:val="20"/>
                <w:szCs w:val="20"/>
              </w:rPr>
            </w:pPr>
            <w:r w:rsidRPr="00AF45E7">
              <w:rPr>
                <w:rFonts w:asciiTheme="minorHAnsi" w:hAnsiTheme="minorHAnsi" w:cstheme="minorHAnsi"/>
                <w:sz w:val="20"/>
                <w:szCs w:val="20"/>
              </w:rPr>
              <w:t>Always ensure these duties are completed in line with site rules, legal regulations and company procedures relating to all aspects of food safety, statutory health and safety and people management.</w:t>
            </w:r>
          </w:p>
        </w:tc>
      </w:tr>
    </w:tbl>
    <w:p w14:paraId="5FEDC9C4" w14:textId="3DF8AB45"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02C6F3D6" w14:textId="77777777" w:rsidTr="00FF55D8">
        <w:tc>
          <w:tcPr>
            <w:tcW w:w="10768" w:type="dxa"/>
            <w:shd w:val="clear" w:color="auto" w:fill="BFBFBF" w:themeFill="background1" w:themeFillShade="BF"/>
          </w:tcPr>
          <w:p w14:paraId="3492E77A" w14:textId="7710F782" w:rsidR="0019593E" w:rsidRPr="00AF45E7" w:rsidRDefault="0019593E" w:rsidP="0017042A">
            <w:pPr>
              <w:rPr>
                <w:sz w:val="20"/>
                <w:szCs w:val="20"/>
              </w:rPr>
            </w:pPr>
            <w:r w:rsidRPr="00AF45E7">
              <w:rPr>
                <w:b/>
                <w:bCs/>
                <w:sz w:val="20"/>
                <w:szCs w:val="20"/>
              </w:rPr>
              <w:t>Must Haves:</w:t>
            </w:r>
          </w:p>
        </w:tc>
      </w:tr>
      <w:tr w:rsidR="00FF55D8" w:rsidRPr="00C26A73" w14:paraId="30FFF0BA" w14:textId="77777777" w:rsidTr="00FF55D8">
        <w:tc>
          <w:tcPr>
            <w:tcW w:w="10768" w:type="dxa"/>
          </w:tcPr>
          <w:p w14:paraId="38B27359" w14:textId="77777777" w:rsidR="00FF55D8" w:rsidRPr="00FF55D8" w:rsidRDefault="00FF55D8" w:rsidP="005E361A">
            <w:pPr>
              <w:rPr>
                <w:i/>
                <w:iCs/>
                <w:sz w:val="20"/>
                <w:szCs w:val="20"/>
              </w:rPr>
            </w:pPr>
            <w:r w:rsidRPr="00FF55D8">
              <w:rPr>
                <w:i/>
                <w:iCs/>
                <w:sz w:val="20"/>
                <w:szCs w:val="20"/>
              </w:rPr>
              <w:t>Have an excellent standard of English literacy and numeracy with the ability to provide accurate data.</w:t>
            </w:r>
          </w:p>
        </w:tc>
      </w:tr>
      <w:tr w:rsidR="00FF55D8" w:rsidRPr="00C26A73" w14:paraId="027587D4" w14:textId="77777777" w:rsidTr="00FF55D8">
        <w:tc>
          <w:tcPr>
            <w:tcW w:w="10768" w:type="dxa"/>
          </w:tcPr>
          <w:p w14:paraId="65C2EFC7" w14:textId="77777777" w:rsidR="00FF55D8" w:rsidRPr="00FF55D8" w:rsidRDefault="00FF55D8" w:rsidP="005E361A">
            <w:pPr>
              <w:rPr>
                <w:i/>
                <w:iCs/>
                <w:sz w:val="20"/>
                <w:szCs w:val="20"/>
              </w:rPr>
            </w:pPr>
            <w:r w:rsidRPr="00FF55D8">
              <w:rPr>
                <w:i/>
                <w:iCs/>
                <w:sz w:val="20"/>
                <w:szCs w:val="20"/>
              </w:rPr>
              <w:t>Ability to understand and undertake Food Safety Qualification.</w:t>
            </w:r>
          </w:p>
        </w:tc>
      </w:tr>
      <w:tr w:rsidR="00FF55D8" w:rsidRPr="00C26A73" w14:paraId="7F3773E3" w14:textId="77777777" w:rsidTr="00FF55D8">
        <w:tc>
          <w:tcPr>
            <w:tcW w:w="10768" w:type="dxa"/>
          </w:tcPr>
          <w:p w14:paraId="71E87E05" w14:textId="77777777" w:rsidR="00FF55D8" w:rsidRPr="00FF55D8" w:rsidRDefault="00FF55D8" w:rsidP="005E361A">
            <w:pPr>
              <w:rPr>
                <w:i/>
                <w:iCs/>
                <w:sz w:val="20"/>
                <w:szCs w:val="20"/>
              </w:rPr>
            </w:pPr>
            <w:r w:rsidRPr="00FF55D8">
              <w:rPr>
                <w:i/>
                <w:iCs/>
                <w:sz w:val="20"/>
                <w:szCs w:val="20"/>
              </w:rPr>
              <w:t>Right to work documentation.</w:t>
            </w:r>
          </w:p>
        </w:tc>
      </w:tr>
      <w:tr w:rsidR="00FF55D8" w:rsidRPr="00C26A73" w14:paraId="11FBD6A2" w14:textId="77777777" w:rsidTr="00FF55D8">
        <w:tc>
          <w:tcPr>
            <w:tcW w:w="10768" w:type="dxa"/>
          </w:tcPr>
          <w:p w14:paraId="0D65B5CB" w14:textId="77777777" w:rsidR="00FF55D8" w:rsidRPr="00FF55D8" w:rsidRDefault="00FF55D8" w:rsidP="005E361A">
            <w:pPr>
              <w:rPr>
                <w:i/>
                <w:iCs/>
                <w:sz w:val="20"/>
                <w:szCs w:val="20"/>
              </w:rPr>
            </w:pPr>
            <w:r w:rsidRPr="00FF55D8">
              <w:rPr>
                <w:i/>
                <w:iCs/>
                <w:sz w:val="20"/>
                <w:szCs w:val="20"/>
              </w:rPr>
              <w:t>Have a flexible approach to work and hours.</w:t>
            </w:r>
          </w:p>
        </w:tc>
      </w:tr>
      <w:tr w:rsidR="00FF55D8" w:rsidRPr="00C26A73" w14:paraId="2D73BCA0" w14:textId="77777777" w:rsidTr="00FF55D8">
        <w:tc>
          <w:tcPr>
            <w:tcW w:w="10768" w:type="dxa"/>
          </w:tcPr>
          <w:p w14:paraId="0565CCF0" w14:textId="77777777" w:rsidR="00FF55D8" w:rsidRPr="00FF55D8" w:rsidRDefault="00FF55D8" w:rsidP="005E361A">
            <w:pPr>
              <w:rPr>
                <w:i/>
                <w:iCs/>
                <w:sz w:val="20"/>
                <w:szCs w:val="20"/>
              </w:rPr>
            </w:pPr>
            <w:r w:rsidRPr="00FF55D8">
              <w:rPr>
                <w:i/>
                <w:iCs/>
                <w:sz w:val="20"/>
                <w:szCs w:val="20"/>
              </w:rPr>
              <w:t>Ability to understand and adhere to Health and Safety requirements.</w:t>
            </w:r>
          </w:p>
        </w:tc>
      </w:tr>
      <w:tr w:rsidR="00FF55D8" w:rsidRPr="00C26A73" w14:paraId="51619D00" w14:textId="77777777" w:rsidTr="00FF55D8">
        <w:tc>
          <w:tcPr>
            <w:tcW w:w="10768" w:type="dxa"/>
          </w:tcPr>
          <w:p w14:paraId="4C180AC2" w14:textId="77777777" w:rsidR="00FF55D8" w:rsidRPr="00FF55D8" w:rsidRDefault="00FF55D8" w:rsidP="005E361A">
            <w:pPr>
              <w:rPr>
                <w:i/>
                <w:iCs/>
                <w:sz w:val="20"/>
                <w:szCs w:val="20"/>
              </w:rPr>
            </w:pPr>
            <w:r w:rsidRPr="00FF55D8">
              <w:rPr>
                <w:i/>
                <w:iCs/>
                <w:sz w:val="20"/>
                <w:szCs w:val="20"/>
              </w:rPr>
              <w:t>Able to carry out duties in line with Occupational Health requirements.</w:t>
            </w:r>
          </w:p>
        </w:tc>
      </w:tr>
      <w:tr w:rsidR="00FF55D8" w:rsidRPr="00C26A73" w14:paraId="72D72A0A" w14:textId="77777777" w:rsidTr="00FF55D8">
        <w:tc>
          <w:tcPr>
            <w:tcW w:w="10768" w:type="dxa"/>
          </w:tcPr>
          <w:p w14:paraId="28D0F1C0" w14:textId="77777777" w:rsidR="00FF55D8" w:rsidRPr="00FF55D8" w:rsidRDefault="00FF55D8" w:rsidP="005E361A">
            <w:pPr>
              <w:rPr>
                <w:i/>
                <w:iCs/>
                <w:sz w:val="20"/>
                <w:szCs w:val="20"/>
              </w:rPr>
            </w:pPr>
            <w:r w:rsidRPr="00FF55D8">
              <w:rPr>
                <w:i/>
                <w:iCs/>
                <w:sz w:val="20"/>
                <w:szCs w:val="20"/>
              </w:rPr>
              <w:t>Ability to maintain personal hygiene standards.</w:t>
            </w:r>
          </w:p>
        </w:tc>
      </w:tr>
      <w:tr w:rsidR="00FF55D8" w:rsidRPr="00C26A73" w14:paraId="6F00FA26" w14:textId="77777777" w:rsidTr="00FF55D8">
        <w:tc>
          <w:tcPr>
            <w:tcW w:w="10768" w:type="dxa"/>
          </w:tcPr>
          <w:p w14:paraId="4374B2ED" w14:textId="77777777" w:rsidR="00FF55D8" w:rsidRPr="00FF55D8" w:rsidRDefault="00FF55D8" w:rsidP="005E361A">
            <w:pPr>
              <w:rPr>
                <w:i/>
                <w:iCs/>
                <w:sz w:val="20"/>
                <w:szCs w:val="20"/>
              </w:rPr>
            </w:pPr>
            <w:r w:rsidRPr="00FF55D8">
              <w:rPr>
                <w:i/>
                <w:iCs/>
                <w:sz w:val="20"/>
                <w:szCs w:val="20"/>
              </w:rPr>
              <w:t>Ability to positivity influence others.</w:t>
            </w:r>
          </w:p>
        </w:tc>
      </w:tr>
    </w:tbl>
    <w:p w14:paraId="07CF3E3A" w14:textId="33C48728"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421"/>
        <w:gridCol w:w="10347"/>
      </w:tblGrid>
      <w:tr w:rsidR="0019593E" w:rsidRPr="008B5343" w14:paraId="293D9DF5" w14:textId="77777777" w:rsidTr="00FF55D8">
        <w:tc>
          <w:tcPr>
            <w:tcW w:w="10768" w:type="dxa"/>
            <w:gridSpan w:val="2"/>
            <w:shd w:val="clear" w:color="auto" w:fill="BFBFBF" w:themeFill="background1" w:themeFillShade="BF"/>
          </w:tcPr>
          <w:p w14:paraId="766F5C87" w14:textId="12C205AF" w:rsidR="0019593E" w:rsidRPr="00AF45E7" w:rsidRDefault="0019593E" w:rsidP="0017042A">
            <w:pPr>
              <w:rPr>
                <w:sz w:val="20"/>
                <w:szCs w:val="20"/>
              </w:rPr>
            </w:pPr>
            <w:r w:rsidRPr="00AF45E7">
              <w:rPr>
                <w:b/>
                <w:bCs/>
                <w:sz w:val="20"/>
                <w:szCs w:val="20"/>
              </w:rPr>
              <w:t>Role Specific Accountabilities:</w:t>
            </w:r>
          </w:p>
        </w:tc>
      </w:tr>
      <w:tr w:rsidR="00FF55D8" w14:paraId="5285E589" w14:textId="77777777" w:rsidTr="00F47C95">
        <w:tc>
          <w:tcPr>
            <w:tcW w:w="421" w:type="dxa"/>
          </w:tcPr>
          <w:p w14:paraId="5C543DBF" w14:textId="77777777" w:rsidR="00FF55D8" w:rsidRPr="00FF55D8" w:rsidRDefault="00FF55D8" w:rsidP="005E361A">
            <w:pPr>
              <w:rPr>
                <w:sz w:val="20"/>
                <w:szCs w:val="20"/>
              </w:rPr>
            </w:pPr>
            <w:r w:rsidRPr="00FF55D8">
              <w:rPr>
                <w:sz w:val="20"/>
                <w:szCs w:val="20"/>
              </w:rPr>
              <w:t>1.</w:t>
            </w:r>
          </w:p>
        </w:tc>
        <w:tc>
          <w:tcPr>
            <w:tcW w:w="10347" w:type="dxa"/>
          </w:tcPr>
          <w:p w14:paraId="26D19D22" w14:textId="77777777" w:rsidR="00FF55D8" w:rsidRPr="00FF55D8" w:rsidRDefault="00FF55D8" w:rsidP="005E361A">
            <w:pPr>
              <w:jc w:val="both"/>
              <w:rPr>
                <w:sz w:val="20"/>
                <w:szCs w:val="20"/>
              </w:rPr>
            </w:pPr>
            <w:r w:rsidRPr="00FF55D8">
              <w:rPr>
                <w:sz w:val="20"/>
                <w:szCs w:val="20"/>
              </w:rPr>
              <w:t>Set up and check equipment, carrying out equipment safety and pre-start up checks in accordance with procedure.</w:t>
            </w:r>
          </w:p>
        </w:tc>
      </w:tr>
      <w:tr w:rsidR="00FF55D8" w14:paraId="3B45E0F5" w14:textId="77777777" w:rsidTr="00F47C95">
        <w:tc>
          <w:tcPr>
            <w:tcW w:w="421" w:type="dxa"/>
          </w:tcPr>
          <w:p w14:paraId="75C39DD8" w14:textId="77777777" w:rsidR="00FF55D8" w:rsidRPr="00FF55D8" w:rsidRDefault="00FF55D8" w:rsidP="005E361A">
            <w:pPr>
              <w:rPr>
                <w:sz w:val="20"/>
                <w:szCs w:val="20"/>
              </w:rPr>
            </w:pPr>
            <w:r w:rsidRPr="00FF55D8">
              <w:rPr>
                <w:sz w:val="20"/>
                <w:szCs w:val="20"/>
              </w:rPr>
              <w:t>2.</w:t>
            </w:r>
          </w:p>
        </w:tc>
        <w:tc>
          <w:tcPr>
            <w:tcW w:w="10347" w:type="dxa"/>
          </w:tcPr>
          <w:p w14:paraId="6C8B68F1" w14:textId="77777777" w:rsidR="00FF55D8" w:rsidRPr="00FF55D8" w:rsidRDefault="00FF55D8" w:rsidP="005E361A">
            <w:pPr>
              <w:jc w:val="both"/>
              <w:rPr>
                <w:sz w:val="20"/>
                <w:szCs w:val="20"/>
              </w:rPr>
            </w:pPr>
            <w:r w:rsidRPr="00FF55D8">
              <w:rPr>
                <w:sz w:val="20"/>
                <w:szCs w:val="20"/>
              </w:rPr>
              <w:t xml:space="preserve">Co-ordinate the allocation of tasks and monitor the team assigned to assembly line to maintain efficiency, targets and high standards.  </w:t>
            </w:r>
          </w:p>
        </w:tc>
      </w:tr>
      <w:tr w:rsidR="00FF55D8" w14:paraId="1F4EDD4A" w14:textId="77777777" w:rsidTr="00F47C95">
        <w:tc>
          <w:tcPr>
            <w:tcW w:w="421" w:type="dxa"/>
          </w:tcPr>
          <w:p w14:paraId="02D3F724" w14:textId="77777777" w:rsidR="00FF55D8" w:rsidRPr="00FF55D8" w:rsidRDefault="00FF55D8" w:rsidP="005E361A">
            <w:pPr>
              <w:rPr>
                <w:sz w:val="20"/>
                <w:szCs w:val="20"/>
              </w:rPr>
            </w:pPr>
            <w:r w:rsidRPr="00FF55D8">
              <w:rPr>
                <w:sz w:val="20"/>
                <w:szCs w:val="20"/>
              </w:rPr>
              <w:t>3.</w:t>
            </w:r>
          </w:p>
        </w:tc>
        <w:tc>
          <w:tcPr>
            <w:tcW w:w="10347" w:type="dxa"/>
          </w:tcPr>
          <w:p w14:paraId="18BCD548" w14:textId="77777777" w:rsidR="00FF55D8" w:rsidRPr="00FF55D8" w:rsidRDefault="00FF55D8" w:rsidP="005E361A">
            <w:pPr>
              <w:jc w:val="both"/>
              <w:rPr>
                <w:sz w:val="20"/>
                <w:szCs w:val="20"/>
              </w:rPr>
            </w:pPr>
            <w:r w:rsidRPr="00FF55D8">
              <w:rPr>
                <w:sz w:val="20"/>
                <w:szCs w:val="20"/>
              </w:rPr>
              <w:t>Monitor, assess and record production performance data to ensure operating to optimum efficiency.  Identify and implement corrective actions.  Report on performance escalating any issues to management and reporting back to the team.</w:t>
            </w:r>
          </w:p>
        </w:tc>
      </w:tr>
      <w:tr w:rsidR="00FF55D8" w14:paraId="2B3F7D8D" w14:textId="77777777" w:rsidTr="00F47C95">
        <w:tc>
          <w:tcPr>
            <w:tcW w:w="421" w:type="dxa"/>
          </w:tcPr>
          <w:p w14:paraId="2F8C17DB" w14:textId="77777777" w:rsidR="00FF55D8" w:rsidRPr="00FF55D8" w:rsidRDefault="00FF55D8" w:rsidP="005E361A">
            <w:pPr>
              <w:rPr>
                <w:sz w:val="20"/>
                <w:szCs w:val="20"/>
              </w:rPr>
            </w:pPr>
            <w:r w:rsidRPr="00FF55D8">
              <w:rPr>
                <w:sz w:val="20"/>
                <w:szCs w:val="20"/>
              </w:rPr>
              <w:t>4.</w:t>
            </w:r>
          </w:p>
        </w:tc>
        <w:tc>
          <w:tcPr>
            <w:tcW w:w="10347" w:type="dxa"/>
          </w:tcPr>
          <w:p w14:paraId="2C7BFA56" w14:textId="77777777" w:rsidR="00FF55D8" w:rsidRPr="00FF55D8" w:rsidRDefault="00FF55D8" w:rsidP="005E361A">
            <w:pPr>
              <w:jc w:val="both"/>
              <w:rPr>
                <w:sz w:val="20"/>
                <w:szCs w:val="20"/>
              </w:rPr>
            </w:pPr>
            <w:r w:rsidRPr="00FF55D8">
              <w:rPr>
                <w:sz w:val="20"/>
                <w:szCs w:val="20"/>
              </w:rPr>
              <w:t>Check that all CCP checks, Process Control and all other production paperwork has been completed accurately, in accordance with procedure and within specified time frames, countersigning to verify correct.</w:t>
            </w:r>
          </w:p>
        </w:tc>
      </w:tr>
      <w:tr w:rsidR="00FF55D8" w14:paraId="3CC11F90" w14:textId="77777777" w:rsidTr="00F47C95">
        <w:tc>
          <w:tcPr>
            <w:tcW w:w="421" w:type="dxa"/>
          </w:tcPr>
          <w:p w14:paraId="3DC04890" w14:textId="77777777" w:rsidR="00FF55D8" w:rsidRPr="00FF55D8" w:rsidRDefault="00FF55D8" w:rsidP="005E361A">
            <w:pPr>
              <w:rPr>
                <w:sz w:val="20"/>
                <w:szCs w:val="20"/>
              </w:rPr>
            </w:pPr>
            <w:r w:rsidRPr="00FF55D8">
              <w:rPr>
                <w:sz w:val="20"/>
                <w:szCs w:val="20"/>
              </w:rPr>
              <w:t>5.</w:t>
            </w:r>
          </w:p>
        </w:tc>
        <w:tc>
          <w:tcPr>
            <w:tcW w:w="10347" w:type="dxa"/>
          </w:tcPr>
          <w:p w14:paraId="14AC9AF3" w14:textId="77777777" w:rsidR="00FF55D8" w:rsidRPr="00FF55D8" w:rsidRDefault="00FF55D8" w:rsidP="005E361A">
            <w:pPr>
              <w:jc w:val="both"/>
              <w:rPr>
                <w:sz w:val="20"/>
                <w:szCs w:val="20"/>
              </w:rPr>
            </w:pPr>
            <w:r w:rsidRPr="00FF55D8">
              <w:rPr>
                <w:sz w:val="20"/>
                <w:szCs w:val="20"/>
              </w:rPr>
              <w:t>Operate and monitor production machinery, ensuring safe working practices are followed at all times.  Report faults, breakdowns or issues immediately using the Company’s Engineering reporting system.</w:t>
            </w:r>
          </w:p>
        </w:tc>
      </w:tr>
      <w:tr w:rsidR="00FF55D8" w14:paraId="1A3A6D28" w14:textId="77777777" w:rsidTr="00F47C95">
        <w:tc>
          <w:tcPr>
            <w:tcW w:w="421" w:type="dxa"/>
          </w:tcPr>
          <w:p w14:paraId="57E4B57F" w14:textId="77777777" w:rsidR="00FF55D8" w:rsidRPr="00FF55D8" w:rsidRDefault="00FF55D8" w:rsidP="005E361A">
            <w:pPr>
              <w:rPr>
                <w:sz w:val="20"/>
                <w:szCs w:val="20"/>
              </w:rPr>
            </w:pPr>
            <w:r w:rsidRPr="00FF55D8">
              <w:rPr>
                <w:sz w:val="20"/>
                <w:szCs w:val="20"/>
              </w:rPr>
              <w:t>6.</w:t>
            </w:r>
          </w:p>
        </w:tc>
        <w:tc>
          <w:tcPr>
            <w:tcW w:w="10347" w:type="dxa"/>
          </w:tcPr>
          <w:p w14:paraId="7C13AF56" w14:textId="77777777" w:rsidR="00FF55D8" w:rsidRPr="00FF55D8" w:rsidRDefault="00FF55D8" w:rsidP="005E361A">
            <w:pPr>
              <w:jc w:val="both"/>
              <w:rPr>
                <w:sz w:val="20"/>
                <w:szCs w:val="20"/>
              </w:rPr>
            </w:pPr>
            <w:r w:rsidRPr="00FF55D8">
              <w:rPr>
                <w:sz w:val="20"/>
                <w:szCs w:val="20"/>
              </w:rPr>
              <w:t>Ensure efficient use of materials and packaging.  Identify potential improvement opportunities and assist with the implementation of such improvements with guidance from management.</w:t>
            </w:r>
          </w:p>
        </w:tc>
      </w:tr>
      <w:tr w:rsidR="00FF55D8" w14:paraId="53202C93" w14:textId="77777777" w:rsidTr="00F47C95">
        <w:tc>
          <w:tcPr>
            <w:tcW w:w="421" w:type="dxa"/>
          </w:tcPr>
          <w:p w14:paraId="4E7A5532" w14:textId="77777777" w:rsidR="00FF55D8" w:rsidRPr="00FF55D8" w:rsidRDefault="00FF55D8" w:rsidP="005E361A">
            <w:pPr>
              <w:rPr>
                <w:sz w:val="20"/>
                <w:szCs w:val="20"/>
              </w:rPr>
            </w:pPr>
            <w:r w:rsidRPr="00FF55D8">
              <w:rPr>
                <w:sz w:val="20"/>
                <w:szCs w:val="20"/>
              </w:rPr>
              <w:t>7.</w:t>
            </w:r>
          </w:p>
        </w:tc>
        <w:tc>
          <w:tcPr>
            <w:tcW w:w="10347" w:type="dxa"/>
          </w:tcPr>
          <w:p w14:paraId="46234BCF" w14:textId="77777777" w:rsidR="00FF55D8" w:rsidRPr="00FF55D8" w:rsidRDefault="00FF55D8" w:rsidP="005E361A">
            <w:pPr>
              <w:jc w:val="both"/>
              <w:rPr>
                <w:sz w:val="20"/>
                <w:szCs w:val="20"/>
              </w:rPr>
            </w:pPr>
            <w:r w:rsidRPr="00FF55D8">
              <w:rPr>
                <w:sz w:val="20"/>
                <w:szCs w:val="20"/>
              </w:rPr>
              <w:t>Co-ordinate and maintain production end of run/changeovers by removing waste, cleaning equipment and floor in accordance with walk away standards and procedures.  Maintain a clean and safe (clean as you go) area of work at all times.</w:t>
            </w:r>
          </w:p>
        </w:tc>
      </w:tr>
      <w:tr w:rsidR="00FF55D8" w14:paraId="47586922" w14:textId="77777777" w:rsidTr="00F47C95">
        <w:tc>
          <w:tcPr>
            <w:tcW w:w="421" w:type="dxa"/>
          </w:tcPr>
          <w:p w14:paraId="145ADE38" w14:textId="77777777" w:rsidR="00FF55D8" w:rsidRPr="00FF55D8" w:rsidRDefault="00FF55D8" w:rsidP="005E361A">
            <w:pPr>
              <w:rPr>
                <w:sz w:val="20"/>
                <w:szCs w:val="20"/>
              </w:rPr>
            </w:pPr>
            <w:r w:rsidRPr="00FF55D8">
              <w:rPr>
                <w:sz w:val="20"/>
                <w:szCs w:val="20"/>
              </w:rPr>
              <w:t>8.</w:t>
            </w:r>
          </w:p>
        </w:tc>
        <w:tc>
          <w:tcPr>
            <w:tcW w:w="10347" w:type="dxa"/>
          </w:tcPr>
          <w:p w14:paraId="7D0BC383" w14:textId="77777777" w:rsidR="00FF55D8" w:rsidRPr="00FF55D8" w:rsidRDefault="00FF55D8" w:rsidP="005E361A">
            <w:pPr>
              <w:jc w:val="both"/>
              <w:rPr>
                <w:sz w:val="20"/>
                <w:szCs w:val="20"/>
              </w:rPr>
            </w:pPr>
            <w:r w:rsidRPr="00FF55D8">
              <w:rPr>
                <w:sz w:val="20"/>
                <w:szCs w:val="20"/>
              </w:rPr>
              <w:t>Assist with the training and monitoring of new and existing employee’s in adherence to the Company’s training procedures.</w:t>
            </w:r>
          </w:p>
        </w:tc>
      </w:tr>
      <w:tr w:rsidR="00830E47" w:rsidRPr="00830E47" w14:paraId="5AD94755" w14:textId="77777777" w:rsidTr="00FF55D8">
        <w:tc>
          <w:tcPr>
            <w:tcW w:w="10768" w:type="dxa"/>
            <w:gridSpan w:val="2"/>
            <w:shd w:val="clear" w:color="auto" w:fill="auto"/>
          </w:tcPr>
          <w:p w14:paraId="59924120" w14:textId="618B7987" w:rsidR="00830E47" w:rsidRPr="00AF45E7" w:rsidRDefault="00830E47" w:rsidP="00AF45E7">
            <w:pPr>
              <w:jc w:val="both"/>
              <w:rPr>
                <w:sz w:val="20"/>
                <w:szCs w:val="20"/>
              </w:rPr>
            </w:pPr>
            <w:r w:rsidRPr="00AF45E7">
              <w:rPr>
                <w:sz w:val="20"/>
                <w:szCs w:val="20"/>
              </w:rPr>
              <w:t>This list of accountabilities is not intended to be exhaustive but gives a general indication of duties and responsibilities.  All employees are expected to work in a flexible manner and acknowledge that duties not specifically covered in their job description are not excluded.</w:t>
            </w:r>
          </w:p>
        </w:tc>
      </w:tr>
      <w:tr w:rsidR="0028340E" w:rsidRPr="008B5343" w14:paraId="46AD31A3" w14:textId="58656302" w:rsidTr="00FF55D8">
        <w:tc>
          <w:tcPr>
            <w:tcW w:w="10768" w:type="dxa"/>
            <w:gridSpan w:val="2"/>
            <w:shd w:val="clear" w:color="auto" w:fill="BFBFBF" w:themeFill="background1" w:themeFillShade="BF"/>
          </w:tcPr>
          <w:p w14:paraId="449422A9" w14:textId="1EEFA5B3" w:rsidR="0028340E" w:rsidRPr="00AF45E7" w:rsidRDefault="0028340E" w:rsidP="0028340E">
            <w:pPr>
              <w:rPr>
                <w:sz w:val="20"/>
                <w:szCs w:val="20"/>
              </w:rPr>
            </w:pPr>
            <w:r w:rsidRPr="00AF45E7">
              <w:rPr>
                <w:b/>
                <w:bCs/>
                <w:sz w:val="20"/>
                <w:szCs w:val="20"/>
              </w:rPr>
              <w:t>Core Requirements when undertaking the role:-</w:t>
            </w:r>
          </w:p>
        </w:tc>
      </w:tr>
      <w:tr w:rsidR="0028340E" w:rsidRPr="008B5343" w14:paraId="236320CD" w14:textId="77777777" w:rsidTr="00F47C95">
        <w:tc>
          <w:tcPr>
            <w:tcW w:w="421" w:type="dxa"/>
          </w:tcPr>
          <w:p w14:paraId="7D560DFB" w14:textId="7E741887" w:rsidR="0028340E" w:rsidRPr="00AF45E7" w:rsidRDefault="000C7B87" w:rsidP="0028340E">
            <w:pPr>
              <w:rPr>
                <w:sz w:val="20"/>
                <w:szCs w:val="20"/>
              </w:rPr>
            </w:pPr>
            <w:r w:rsidRPr="00AF45E7">
              <w:rPr>
                <w:sz w:val="20"/>
                <w:szCs w:val="20"/>
              </w:rPr>
              <w:t>1.</w:t>
            </w:r>
          </w:p>
        </w:tc>
        <w:tc>
          <w:tcPr>
            <w:tcW w:w="10347" w:type="dxa"/>
          </w:tcPr>
          <w:p w14:paraId="6963593B" w14:textId="38B51021" w:rsidR="0028340E" w:rsidRPr="00AF45E7" w:rsidRDefault="000C7B87" w:rsidP="0028340E">
            <w:pPr>
              <w:rPr>
                <w:sz w:val="20"/>
                <w:szCs w:val="20"/>
              </w:rPr>
            </w:pPr>
            <w:r w:rsidRPr="00AF45E7">
              <w:rPr>
                <w:sz w:val="20"/>
                <w:szCs w:val="20"/>
              </w:rPr>
              <w:t>To carry out duties for which instruction or training has been provided.</w:t>
            </w:r>
          </w:p>
        </w:tc>
      </w:tr>
      <w:tr w:rsidR="0028340E" w:rsidRPr="008B5343" w14:paraId="7178130A" w14:textId="77777777" w:rsidTr="00F47C95">
        <w:tc>
          <w:tcPr>
            <w:tcW w:w="421" w:type="dxa"/>
          </w:tcPr>
          <w:p w14:paraId="37589730" w14:textId="4BC989A2" w:rsidR="0028340E" w:rsidRPr="00AF45E7" w:rsidRDefault="000C7B87" w:rsidP="0028340E">
            <w:pPr>
              <w:rPr>
                <w:sz w:val="20"/>
                <w:szCs w:val="20"/>
              </w:rPr>
            </w:pPr>
            <w:r w:rsidRPr="00AF45E7">
              <w:rPr>
                <w:sz w:val="20"/>
                <w:szCs w:val="20"/>
              </w:rPr>
              <w:t>2.</w:t>
            </w:r>
          </w:p>
        </w:tc>
        <w:tc>
          <w:tcPr>
            <w:tcW w:w="10347" w:type="dxa"/>
          </w:tcPr>
          <w:p w14:paraId="5CACEFCA" w14:textId="67F2EF7D" w:rsidR="0028340E" w:rsidRPr="00AF45E7" w:rsidRDefault="000C7B87" w:rsidP="0028340E">
            <w:pPr>
              <w:rPr>
                <w:sz w:val="20"/>
                <w:szCs w:val="20"/>
              </w:rPr>
            </w:pPr>
            <w:r w:rsidRPr="00AF45E7">
              <w:rPr>
                <w:sz w:val="20"/>
                <w:szCs w:val="20"/>
              </w:rPr>
              <w:t>Communicate effectively with others at all times.</w:t>
            </w:r>
          </w:p>
        </w:tc>
      </w:tr>
      <w:tr w:rsidR="0028340E" w:rsidRPr="008B5343" w14:paraId="7A034889" w14:textId="77777777" w:rsidTr="00F47C95">
        <w:tc>
          <w:tcPr>
            <w:tcW w:w="421" w:type="dxa"/>
          </w:tcPr>
          <w:p w14:paraId="384DB787" w14:textId="7DBF9DB8" w:rsidR="0028340E" w:rsidRPr="00AF45E7" w:rsidRDefault="000C7B87" w:rsidP="0028340E">
            <w:pPr>
              <w:rPr>
                <w:sz w:val="20"/>
                <w:szCs w:val="20"/>
              </w:rPr>
            </w:pPr>
            <w:r w:rsidRPr="00AF45E7">
              <w:rPr>
                <w:sz w:val="20"/>
                <w:szCs w:val="20"/>
              </w:rPr>
              <w:t>3.</w:t>
            </w:r>
          </w:p>
        </w:tc>
        <w:tc>
          <w:tcPr>
            <w:tcW w:w="10347" w:type="dxa"/>
          </w:tcPr>
          <w:p w14:paraId="18867A01" w14:textId="3E904083" w:rsidR="0028340E" w:rsidRPr="00AF45E7" w:rsidRDefault="000C7B87" w:rsidP="0028340E">
            <w:pPr>
              <w:rPr>
                <w:sz w:val="20"/>
                <w:szCs w:val="20"/>
              </w:rPr>
            </w:pPr>
            <w:r w:rsidRPr="00AF45E7">
              <w:rPr>
                <w:sz w:val="20"/>
                <w:szCs w:val="20"/>
              </w:rPr>
              <w:t>Demonstrate tasks and accountabilities competently at all times, including visits and audits by external parties</w:t>
            </w:r>
          </w:p>
        </w:tc>
      </w:tr>
      <w:tr w:rsidR="0028340E" w:rsidRPr="008B5343" w14:paraId="4C30424F" w14:textId="77777777" w:rsidTr="00F47C95">
        <w:tc>
          <w:tcPr>
            <w:tcW w:w="421" w:type="dxa"/>
          </w:tcPr>
          <w:p w14:paraId="57E0EC67" w14:textId="51EB41B2" w:rsidR="0028340E" w:rsidRPr="00AF45E7" w:rsidRDefault="000C7B87" w:rsidP="0028340E">
            <w:pPr>
              <w:rPr>
                <w:sz w:val="20"/>
                <w:szCs w:val="20"/>
              </w:rPr>
            </w:pPr>
            <w:r w:rsidRPr="00AF45E7">
              <w:rPr>
                <w:sz w:val="20"/>
                <w:szCs w:val="20"/>
              </w:rPr>
              <w:t>4.</w:t>
            </w:r>
          </w:p>
        </w:tc>
        <w:tc>
          <w:tcPr>
            <w:tcW w:w="10347" w:type="dxa"/>
          </w:tcPr>
          <w:p w14:paraId="6ADA1A4F" w14:textId="6017CF56" w:rsidR="0028340E" w:rsidRPr="00AF45E7" w:rsidRDefault="000C7B87" w:rsidP="0028340E">
            <w:pPr>
              <w:rPr>
                <w:sz w:val="20"/>
                <w:szCs w:val="20"/>
              </w:rPr>
            </w:pPr>
            <w:r w:rsidRPr="00AF45E7">
              <w:rPr>
                <w:sz w:val="20"/>
                <w:szCs w:val="20"/>
              </w:rPr>
              <w:t>Work effectively as part of a team.</w:t>
            </w:r>
          </w:p>
        </w:tc>
      </w:tr>
      <w:tr w:rsidR="0028340E" w:rsidRPr="008B5343" w14:paraId="0FA1C23F" w14:textId="77777777" w:rsidTr="00F47C95">
        <w:tc>
          <w:tcPr>
            <w:tcW w:w="421" w:type="dxa"/>
          </w:tcPr>
          <w:p w14:paraId="4282F84F" w14:textId="59CA52BA" w:rsidR="0028340E" w:rsidRPr="00AF45E7" w:rsidRDefault="000C7B87" w:rsidP="0028340E">
            <w:pPr>
              <w:rPr>
                <w:sz w:val="20"/>
                <w:szCs w:val="20"/>
              </w:rPr>
            </w:pPr>
            <w:r w:rsidRPr="00AF45E7">
              <w:rPr>
                <w:sz w:val="20"/>
                <w:szCs w:val="20"/>
              </w:rPr>
              <w:t>5.</w:t>
            </w:r>
          </w:p>
        </w:tc>
        <w:tc>
          <w:tcPr>
            <w:tcW w:w="10347" w:type="dxa"/>
          </w:tcPr>
          <w:p w14:paraId="357CCBC3" w14:textId="537E88FE" w:rsidR="0028340E" w:rsidRPr="00AF45E7" w:rsidRDefault="000C7B87" w:rsidP="0028340E">
            <w:pPr>
              <w:rPr>
                <w:sz w:val="20"/>
                <w:szCs w:val="20"/>
              </w:rPr>
            </w:pPr>
            <w:r w:rsidRPr="00AF45E7">
              <w:rPr>
                <w:sz w:val="20"/>
                <w:szCs w:val="20"/>
              </w:rPr>
              <w:t>Effectively comply with all company policies, procedures and standards.</w:t>
            </w:r>
          </w:p>
        </w:tc>
      </w:tr>
    </w:tbl>
    <w:p w14:paraId="1581E8FE" w14:textId="2C94E4D9" w:rsidR="0028340E" w:rsidRPr="008B5343" w:rsidRDefault="0028340E" w:rsidP="0019593E">
      <w:pPr>
        <w:spacing w:after="0"/>
        <w:rPr>
          <w:sz w:val="21"/>
          <w:szCs w:val="21"/>
        </w:rPr>
      </w:pPr>
    </w:p>
    <w:p w14:paraId="671C1226" w14:textId="77777777" w:rsidR="0028340E" w:rsidRPr="008B5343" w:rsidRDefault="0028340E">
      <w:pPr>
        <w:rPr>
          <w:sz w:val="21"/>
          <w:szCs w:val="21"/>
        </w:rPr>
      </w:pPr>
      <w:r w:rsidRPr="008B5343">
        <w:rPr>
          <w:sz w:val="21"/>
          <w:szCs w:val="21"/>
        </w:rPr>
        <w:br w:type="page"/>
      </w:r>
    </w:p>
    <w:tbl>
      <w:tblPr>
        <w:tblStyle w:val="TableGrid"/>
        <w:tblW w:w="10627" w:type="dxa"/>
        <w:tblLook w:val="04A0" w:firstRow="1" w:lastRow="0" w:firstColumn="1" w:lastColumn="0" w:noHBand="0" w:noVBand="1"/>
      </w:tblPr>
      <w:tblGrid>
        <w:gridCol w:w="10627"/>
      </w:tblGrid>
      <w:tr w:rsidR="0028340E" w:rsidRPr="008B5343" w14:paraId="5355CD5F" w14:textId="77777777" w:rsidTr="00C86499">
        <w:tc>
          <w:tcPr>
            <w:tcW w:w="10627" w:type="dxa"/>
            <w:shd w:val="clear" w:color="auto" w:fill="BFBFBF" w:themeFill="background1" w:themeFillShade="BF"/>
          </w:tcPr>
          <w:p w14:paraId="3AF13A49" w14:textId="6E535F9A" w:rsidR="0028340E" w:rsidRPr="00AF45E7" w:rsidRDefault="0028340E" w:rsidP="0017042A">
            <w:pPr>
              <w:rPr>
                <w:b/>
                <w:bCs/>
                <w:sz w:val="20"/>
                <w:szCs w:val="20"/>
              </w:rPr>
            </w:pPr>
            <w:r w:rsidRPr="00AF45E7">
              <w:rPr>
                <w:b/>
                <w:bCs/>
                <w:sz w:val="20"/>
                <w:szCs w:val="20"/>
              </w:rPr>
              <w:lastRenderedPageBreak/>
              <w:t>Health and Safety Responsibilities</w:t>
            </w:r>
          </w:p>
        </w:tc>
      </w:tr>
      <w:tr w:rsidR="0028340E" w:rsidRPr="008B5343" w14:paraId="6737C0D7" w14:textId="77777777" w:rsidTr="00C86499">
        <w:tc>
          <w:tcPr>
            <w:tcW w:w="10627" w:type="dxa"/>
          </w:tcPr>
          <w:p w14:paraId="358FC2FA" w14:textId="52A2AAE0" w:rsidR="0028340E" w:rsidRPr="00AF45E7" w:rsidRDefault="0028340E" w:rsidP="0017042A">
            <w:pPr>
              <w:rPr>
                <w:sz w:val="20"/>
                <w:szCs w:val="20"/>
              </w:rPr>
            </w:pPr>
            <w:r w:rsidRPr="00AF45E7">
              <w:rPr>
                <w:sz w:val="20"/>
                <w:szCs w:val="20"/>
              </w:rPr>
              <w:t>To ensure company and statutory Health and Safety regulations and requirements are met at all times.</w:t>
            </w:r>
          </w:p>
        </w:tc>
      </w:tr>
      <w:tr w:rsidR="0028340E" w:rsidRPr="008B5343" w14:paraId="3E424875" w14:textId="77777777" w:rsidTr="00C86499">
        <w:tc>
          <w:tcPr>
            <w:tcW w:w="10627" w:type="dxa"/>
          </w:tcPr>
          <w:p w14:paraId="3BF46D32" w14:textId="51403488" w:rsidR="0028340E" w:rsidRPr="00AF45E7" w:rsidRDefault="0028340E" w:rsidP="0028340E">
            <w:pPr>
              <w:rPr>
                <w:rFonts w:cstheme="minorHAnsi"/>
                <w:bCs/>
                <w:sz w:val="20"/>
                <w:szCs w:val="20"/>
              </w:rPr>
            </w:pPr>
            <w:r w:rsidRPr="00AF45E7">
              <w:rPr>
                <w:rFonts w:cstheme="minorHAnsi"/>
                <w:bCs/>
                <w:sz w:val="20"/>
                <w:szCs w:val="20"/>
              </w:rPr>
              <w:t>General:</w:t>
            </w:r>
          </w:p>
          <w:p w14:paraId="402B6618"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know, understand and comply at all times with the operational rules and health and safety procedures applicable to them;</w:t>
            </w:r>
          </w:p>
          <w:p w14:paraId="5BF878D7"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assist any colleagues or visitors in the event of a hazardous situation or act;</w:t>
            </w:r>
          </w:p>
          <w:p w14:paraId="6640ACF1"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reach out to their supervisors, particularly when it comes to health and safety issues;</w:t>
            </w:r>
          </w:p>
          <w:p w14:paraId="5A377569"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report minor accidents, near-accidents and hazardous situations;</w:t>
            </w:r>
          </w:p>
          <w:p w14:paraId="6FB64357" w14:textId="76ED986B" w:rsidR="0028340E" w:rsidRPr="00AF45E7" w:rsidRDefault="00F85C1C" w:rsidP="00F85C1C">
            <w:pPr>
              <w:pStyle w:val="ListParagraph"/>
              <w:numPr>
                <w:ilvl w:val="0"/>
                <w:numId w:val="1"/>
              </w:numPr>
              <w:spacing w:after="160" w:line="259" w:lineRule="auto"/>
              <w:rPr>
                <w:rFonts w:cstheme="minorHAnsi"/>
                <w:sz w:val="20"/>
                <w:szCs w:val="20"/>
              </w:rPr>
            </w:pPr>
            <w:r w:rsidRPr="00AF45E7">
              <w:rPr>
                <w:rFonts w:cstheme="minorHAnsi"/>
                <w:bCs/>
                <w:sz w:val="20"/>
                <w:szCs w:val="20"/>
              </w:rPr>
              <w:t>report ideas for improvements.</w:t>
            </w:r>
          </w:p>
        </w:tc>
      </w:tr>
      <w:tr w:rsidR="0028340E" w:rsidRPr="008B5343" w14:paraId="69F0561C" w14:textId="77777777" w:rsidTr="00C86499">
        <w:tc>
          <w:tcPr>
            <w:tcW w:w="10627" w:type="dxa"/>
          </w:tcPr>
          <w:p w14:paraId="3074B37E" w14:textId="32CEC56A" w:rsidR="0028340E" w:rsidRPr="00AF45E7" w:rsidRDefault="0028340E" w:rsidP="0028340E">
            <w:pPr>
              <w:rPr>
                <w:rFonts w:cstheme="minorHAnsi"/>
                <w:bCs/>
                <w:sz w:val="20"/>
                <w:szCs w:val="20"/>
              </w:rPr>
            </w:pPr>
            <w:r w:rsidRPr="00AF45E7">
              <w:rPr>
                <w:rFonts w:cstheme="minorHAnsi"/>
                <w:bCs/>
                <w:sz w:val="20"/>
                <w:szCs w:val="20"/>
              </w:rPr>
              <w:t>Within your scope of work:</w:t>
            </w:r>
          </w:p>
          <w:p w14:paraId="2BC0CA1B"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participate in risk assessments related to their teams, activities, work environments and new projects;</w:t>
            </w:r>
          </w:p>
          <w:p w14:paraId="1E162AF4"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if necessary, help implement the defined prevention measures and initiatives (risk assessment, prevention programmes);</w:t>
            </w:r>
          </w:p>
          <w:p w14:paraId="537A8E82"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if necessary, participate in analysing the causes of any significant events (lost-time accidents, non lost-time accidents and significant near-misses);</w:t>
            </w:r>
          </w:p>
          <w:p w14:paraId="1FB9F017"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participate in field discussions with managers on the human aspects of prevention (Behavioural Safety Visits, STOP observations, etc.);</w:t>
            </w:r>
          </w:p>
          <w:p w14:paraId="1B2B5F36" w14:textId="5FB9C2D5" w:rsidR="0028340E" w:rsidRPr="00AF45E7" w:rsidRDefault="00F85C1C" w:rsidP="00F85C1C">
            <w:pPr>
              <w:pStyle w:val="ListParagraph"/>
              <w:numPr>
                <w:ilvl w:val="0"/>
                <w:numId w:val="1"/>
              </w:numPr>
              <w:rPr>
                <w:rFonts w:cstheme="minorHAnsi"/>
                <w:bCs/>
                <w:sz w:val="20"/>
                <w:szCs w:val="20"/>
              </w:rPr>
            </w:pPr>
            <w:r w:rsidRPr="00AF45E7">
              <w:rPr>
                <w:rFonts w:cstheme="minorHAnsi"/>
                <w:bCs/>
                <w:sz w:val="20"/>
                <w:szCs w:val="20"/>
              </w:rPr>
              <w:t>participate in information and communication</w:t>
            </w:r>
            <w:r w:rsidRPr="00AF45E7">
              <w:rPr>
                <w:sz w:val="20"/>
                <w:szCs w:val="20"/>
              </w:rPr>
              <w:t xml:space="preserve"> </w:t>
            </w:r>
            <w:r w:rsidRPr="00AF45E7">
              <w:rPr>
                <w:rFonts w:cstheme="minorHAnsi"/>
                <w:bCs/>
                <w:sz w:val="20"/>
                <w:szCs w:val="20"/>
              </w:rPr>
              <w:t>initiatives carried out by managers (e.g. Prevention Minutes, Safety Contacts, etc.).</w:t>
            </w:r>
          </w:p>
        </w:tc>
      </w:tr>
    </w:tbl>
    <w:p w14:paraId="67366385" w14:textId="24100D35" w:rsidR="0019593E" w:rsidRPr="008B5343" w:rsidRDefault="0019593E" w:rsidP="0019593E">
      <w:pPr>
        <w:spacing w:after="0"/>
        <w:rPr>
          <w:sz w:val="10"/>
          <w:szCs w:val="10"/>
        </w:rPr>
      </w:pPr>
    </w:p>
    <w:tbl>
      <w:tblPr>
        <w:tblStyle w:val="TableGrid"/>
        <w:tblW w:w="10627" w:type="dxa"/>
        <w:tblLook w:val="04A0" w:firstRow="1" w:lastRow="0" w:firstColumn="1" w:lastColumn="0" w:noHBand="0" w:noVBand="1"/>
      </w:tblPr>
      <w:tblGrid>
        <w:gridCol w:w="2547"/>
        <w:gridCol w:w="2551"/>
        <w:gridCol w:w="2552"/>
        <w:gridCol w:w="2977"/>
      </w:tblGrid>
      <w:tr w:rsidR="00860875" w14:paraId="459949C4" w14:textId="77777777" w:rsidTr="003F4704">
        <w:tc>
          <w:tcPr>
            <w:tcW w:w="10627" w:type="dxa"/>
            <w:gridSpan w:val="4"/>
            <w:shd w:val="clear" w:color="auto" w:fill="BFBFBF" w:themeFill="background1" w:themeFillShade="BF"/>
          </w:tcPr>
          <w:p w14:paraId="5F07B435" w14:textId="77777777" w:rsidR="00860875" w:rsidRPr="00892476" w:rsidRDefault="00860875" w:rsidP="003F4704">
            <w:pPr>
              <w:rPr>
                <w:sz w:val="20"/>
                <w:szCs w:val="20"/>
              </w:rPr>
            </w:pPr>
            <w:r w:rsidRPr="00B37F3E">
              <w:rPr>
                <w:b/>
                <w:bCs/>
                <w:sz w:val="20"/>
                <w:szCs w:val="20"/>
              </w:rPr>
              <w:t>EPIC Values</w:t>
            </w:r>
          </w:p>
        </w:tc>
      </w:tr>
      <w:tr w:rsidR="00860875" w14:paraId="134738EB" w14:textId="77777777" w:rsidTr="003F4704">
        <w:tc>
          <w:tcPr>
            <w:tcW w:w="2547" w:type="dxa"/>
          </w:tcPr>
          <w:p w14:paraId="24AFCF5A" w14:textId="77777777" w:rsidR="00860875" w:rsidRPr="00892476" w:rsidRDefault="00860875" w:rsidP="003F4704">
            <w:pPr>
              <w:rPr>
                <w:b/>
                <w:bCs/>
                <w:sz w:val="20"/>
                <w:szCs w:val="20"/>
              </w:rPr>
            </w:pPr>
            <w:r w:rsidRPr="00892476">
              <w:rPr>
                <w:b/>
                <w:bCs/>
                <w:sz w:val="20"/>
                <w:szCs w:val="20"/>
              </w:rPr>
              <w:t>Excellence</w:t>
            </w:r>
          </w:p>
        </w:tc>
        <w:tc>
          <w:tcPr>
            <w:tcW w:w="2551" w:type="dxa"/>
          </w:tcPr>
          <w:p w14:paraId="07B27FCC" w14:textId="77777777" w:rsidR="00860875" w:rsidRPr="00892476" w:rsidRDefault="00860875" w:rsidP="003F4704">
            <w:pPr>
              <w:rPr>
                <w:b/>
                <w:bCs/>
                <w:sz w:val="20"/>
                <w:szCs w:val="20"/>
              </w:rPr>
            </w:pPr>
            <w:r w:rsidRPr="00892476">
              <w:rPr>
                <w:b/>
                <w:bCs/>
                <w:sz w:val="20"/>
                <w:szCs w:val="20"/>
              </w:rPr>
              <w:t>Positivity</w:t>
            </w:r>
          </w:p>
        </w:tc>
        <w:tc>
          <w:tcPr>
            <w:tcW w:w="2552" w:type="dxa"/>
          </w:tcPr>
          <w:p w14:paraId="65DD6F40" w14:textId="77777777" w:rsidR="00860875" w:rsidRPr="00892476" w:rsidRDefault="00860875" w:rsidP="003F4704">
            <w:pPr>
              <w:rPr>
                <w:b/>
                <w:bCs/>
                <w:sz w:val="20"/>
                <w:szCs w:val="20"/>
              </w:rPr>
            </w:pPr>
            <w:r w:rsidRPr="00892476">
              <w:rPr>
                <w:b/>
                <w:bCs/>
                <w:sz w:val="20"/>
                <w:szCs w:val="20"/>
              </w:rPr>
              <w:t>Innovative</w:t>
            </w:r>
          </w:p>
        </w:tc>
        <w:tc>
          <w:tcPr>
            <w:tcW w:w="2977" w:type="dxa"/>
          </w:tcPr>
          <w:p w14:paraId="7B01E8A7" w14:textId="77777777" w:rsidR="00860875" w:rsidRPr="00892476" w:rsidRDefault="00860875" w:rsidP="003F4704">
            <w:pPr>
              <w:rPr>
                <w:b/>
                <w:bCs/>
                <w:sz w:val="20"/>
                <w:szCs w:val="20"/>
              </w:rPr>
            </w:pPr>
            <w:r w:rsidRPr="00892476">
              <w:rPr>
                <w:b/>
                <w:bCs/>
                <w:sz w:val="20"/>
                <w:szCs w:val="20"/>
              </w:rPr>
              <w:t>Co-operation</w:t>
            </w:r>
          </w:p>
        </w:tc>
      </w:tr>
      <w:tr w:rsidR="00860875" w14:paraId="2F88FD7E" w14:textId="77777777" w:rsidTr="003F4704">
        <w:tc>
          <w:tcPr>
            <w:tcW w:w="2547" w:type="dxa"/>
          </w:tcPr>
          <w:p w14:paraId="2E5F58BA" w14:textId="77777777" w:rsidR="00860875" w:rsidRPr="00B37F3E" w:rsidRDefault="00860875" w:rsidP="00860875">
            <w:pPr>
              <w:pStyle w:val="ListParagraph"/>
              <w:numPr>
                <w:ilvl w:val="0"/>
                <w:numId w:val="2"/>
              </w:numPr>
              <w:ind w:left="340" w:hanging="340"/>
              <w:rPr>
                <w:sz w:val="18"/>
                <w:szCs w:val="18"/>
              </w:rPr>
            </w:pPr>
            <w:r w:rsidRPr="00B37F3E">
              <w:rPr>
                <w:sz w:val="18"/>
                <w:szCs w:val="18"/>
              </w:rPr>
              <w:t>Set and maintain high standards</w:t>
            </w:r>
            <w:r>
              <w:rPr>
                <w:sz w:val="18"/>
                <w:szCs w:val="18"/>
              </w:rPr>
              <w:t>.</w:t>
            </w:r>
          </w:p>
          <w:p w14:paraId="1ADBAABE" w14:textId="77777777" w:rsidR="00860875" w:rsidRPr="00892476" w:rsidRDefault="00860875" w:rsidP="00860875">
            <w:pPr>
              <w:pStyle w:val="ListParagraph"/>
              <w:numPr>
                <w:ilvl w:val="0"/>
                <w:numId w:val="2"/>
              </w:numPr>
              <w:ind w:left="340" w:hanging="340"/>
              <w:rPr>
                <w:sz w:val="18"/>
                <w:szCs w:val="18"/>
              </w:rPr>
            </w:pPr>
            <w:r w:rsidRPr="00892476">
              <w:rPr>
                <w:sz w:val="18"/>
                <w:szCs w:val="18"/>
              </w:rPr>
              <w:t>Be accountable and lead by example.</w:t>
            </w:r>
          </w:p>
          <w:p w14:paraId="78320653" w14:textId="77777777" w:rsidR="00860875" w:rsidRPr="00892476" w:rsidRDefault="00860875" w:rsidP="00860875">
            <w:pPr>
              <w:pStyle w:val="ListParagraph"/>
              <w:numPr>
                <w:ilvl w:val="0"/>
                <w:numId w:val="2"/>
              </w:numPr>
              <w:ind w:left="340" w:hanging="340"/>
              <w:rPr>
                <w:sz w:val="18"/>
                <w:szCs w:val="18"/>
              </w:rPr>
            </w:pPr>
            <w:r w:rsidRPr="00892476">
              <w:rPr>
                <w:sz w:val="18"/>
                <w:szCs w:val="18"/>
              </w:rPr>
              <w:t>Encourage continuous improvement</w:t>
            </w:r>
            <w:r>
              <w:rPr>
                <w:sz w:val="18"/>
                <w:szCs w:val="18"/>
              </w:rPr>
              <w:t>.</w:t>
            </w:r>
          </w:p>
          <w:p w14:paraId="32298D0C" w14:textId="77777777" w:rsidR="00860875" w:rsidRPr="00892476" w:rsidRDefault="00860875" w:rsidP="00860875">
            <w:pPr>
              <w:pStyle w:val="ListParagraph"/>
              <w:numPr>
                <w:ilvl w:val="0"/>
                <w:numId w:val="2"/>
              </w:numPr>
              <w:ind w:left="340" w:hanging="340"/>
              <w:rPr>
                <w:sz w:val="18"/>
                <w:szCs w:val="18"/>
              </w:rPr>
            </w:pPr>
            <w:r w:rsidRPr="00892476">
              <w:rPr>
                <w:sz w:val="18"/>
                <w:szCs w:val="18"/>
              </w:rPr>
              <w:t>Work with integrity – winning the right way</w:t>
            </w:r>
            <w:r>
              <w:rPr>
                <w:sz w:val="18"/>
                <w:szCs w:val="18"/>
              </w:rPr>
              <w:t>.</w:t>
            </w:r>
          </w:p>
          <w:p w14:paraId="7F14D89A" w14:textId="77777777" w:rsidR="00860875" w:rsidRPr="00892476" w:rsidRDefault="00860875" w:rsidP="00860875">
            <w:pPr>
              <w:pStyle w:val="ListParagraph"/>
              <w:numPr>
                <w:ilvl w:val="0"/>
                <w:numId w:val="2"/>
              </w:numPr>
              <w:ind w:left="340" w:hanging="340"/>
              <w:rPr>
                <w:sz w:val="18"/>
                <w:szCs w:val="18"/>
              </w:rPr>
            </w:pPr>
            <w:r w:rsidRPr="00892476">
              <w:rPr>
                <w:sz w:val="18"/>
                <w:szCs w:val="18"/>
              </w:rPr>
              <w:t>Have pride and passion in what we do</w:t>
            </w:r>
            <w:r>
              <w:rPr>
                <w:sz w:val="18"/>
                <w:szCs w:val="18"/>
              </w:rPr>
              <w:t>.</w:t>
            </w:r>
          </w:p>
          <w:p w14:paraId="5DC68494" w14:textId="77777777" w:rsidR="00860875" w:rsidRPr="00892476" w:rsidRDefault="00860875" w:rsidP="00860875">
            <w:pPr>
              <w:pStyle w:val="ListParagraph"/>
              <w:numPr>
                <w:ilvl w:val="0"/>
                <w:numId w:val="2"/>
              </w:numPr>
              <w:ind w:left="340" w:hanging="340"/>
              <w:rPr>
                <w:sz w:val="18"/>
                <w:szCs w:val="18"/>
              </w:rPr>
            </w:pPr>
            <w:r w:rsidRPr="00892476">
              <w:rPr>
                <w:sz w:val="18"/>
                <w:szCs w:val="18"/>
              </w:rPr>
              <w:t>Actively develop people</w:t>
            </w:r>
            <w:r>
              <w:rPr>
                <w:sz w:val="18"/>
                <w:szCs w:val="18"/>
              </w:rPr>
              <w:t>.</w:t>
            </w:r>
          </w:p>
        </w:tc>
        <w:tc>
          <w:tcPr>
            <w:tcW w:w="2551" w:type="dxa"/>
          </w:tcPr>
          <w:p w14:paraId="23D90CB1" w14:textId="77777777" w:rsidR="00860875" w:rsidRPr="00892476" w:rsidRDefault="00860875" w:rsidP="00860875">
            <w:pPr>
              <w:pStyle w:val="ListParagraph"/>
              <w:numPr>
                <w:ilvl w:val="0"/>
                <w:numId w:val="2"/>
              </w:numPr>
              <w:rPr>
                <w:sz w:val="18"/>
                <w:szCs w:val="18"/>
              </w:rPr>
            </w:pPr>
            <w:r w:rsidRPr="00892476">
              <w:rPr>
                <w:sz w:val="18"/>
                <w:szCs w:val="18"/>
              </w:rPr>
              <w:t>Have a can do attitude</w:t>
            </w:r>
            <w:r>
              <w:rPr>
                <w:sz w:val="18"/>
                <w:szCs w:val="18"/>
              </w:rPr>
              <w:t>.</w:t>
            </w:r>
          </w:p>
          <w:p w14:paraId="58C89D7E" w14:textId="77777777" w:rsidR="00860875" w:rsidRPr="00892476" w:rsidRDefault="00860875" w:rsidP="00860875">
            <w:pPr>
              <w:pStyle w:val="ListParagraph"/>
              <w:numPr>
                <w:ilvl w:val="0"/>
                <w:numId w:val="2"/>
              </w:numPr>
              <w:rPr>
                <w:sz w:val="18"/>
                <w:szCs w:val="18"/>
              </w:rPr>
            </w:pPr>
            <w:r w:rsidRPr="00892476">
              <w:rPr>
                <w:sz w:val="18"/>
                <w:szCs w:val="18"/>
              </w:rPr>
              <w:t>Act as ambassadors for our business and departments.</w:t>
            </w:r>
          </w:p>
          <w:p w14:paraId="234ED7A5" w14:textId="77777777" w:rsidR="00860875" w:rsidRPr="00892476" w:rsidRDefault="00860875" w:rsidP="00860875">
            <w:pPr>
              <w:pStyle w:val="ListParagraph"/>
              <w:numPr>
                <w:ilvl w:val="0"/>
                <w:numId w:val="2"/>
              </w:numPr>
              <w:rPr>
                <w:sz w:val="18"/>
                <w:szCs w:val="18"/>
              </w:rPr>
            </w:pPr>
            <w:r w:rsidRPr="00892476">
              <w:rPr>
                <w:sz w:val="18"/>
                <w:szCs w:val="18"/>
              </w:rPr>
              <w:t>Be tenacious</w:t>
            </w:r>
            <w:r>
              <w:rPr>
                <w:sz w:val="18"/>
                <w:szCs w:val="18"/>
              </w:rPr>
              <w:t>.</w:t>
            </w:r>
          </w:p>
          <w:p w14:paraId="22B3ABDC" w14:textId="312FADB1" w:rsidR="00860875" w:rsidRPr="00892476" w:rsidRDefault="00860875" w:rsidP="00860875">
            <w:pPr>
              <w:pStyle w:val="ListParagraph"/>
              <w:numPr>
                <w:ilvl w:val="0"/>
                <w:numId w:val="2"/>
              </w:numPr>
              <w:rPr>
                <w:sz w:val="18"/>
                <w:szCs w:val="18"/>
              </w:rPr>
            </w:pPr>
            <w:r w:rsidRPr="00892476">
              <w:rPr>
                <w:sz w:val="18"/>
                <w:szCs w:val="18"/>
              </w:rPr>
              <w:t>Have a belie</w:t>
            </w:r>
            <w:r w:rsidR="00005462">
              <w:rPr>
                <w:sz w:val="18"/>
                <w:szCs w:val="18"/>
              </w:rPr>
              <w:t>f</w:t>
            </w:r>
            <w:r w:rsidRPr="00892476">
              <w:rPr>
                <w:sz w:val="18"/>
                <w:szCs w:val="18"/>
              </w:rPr>
              <w:t xml:space="preserve"> in ourselves and our teams.</w:t>
            </w:r>
          </w:p>
        </w:tc>
        <w:tc>
          <w:tcPr>
            <w:tcW w:w="2552" w:type="dxa"/>
          </w:tcPr>
          <w:p w14:paraId="61D4E55F" w14:textId="77777777" w:rsidR="00860875" w:rsidRPr="00892476" w:rsidRDefault="00860875" w:rsidP="00860875">
            <w:pPr>
              <w:pStyle w:val="ListParagraph"/>
              <w:numPr>
                <w:ilvl w:val="0"/>
                <w:numId w:val="2"/>
              </w:numPr>
              <w:rPr>
                <w:sz w:val="18"/>
                <w:szCs w:val="18"/>
              </w:rPr>
            </w:pPr>
            <w:r w:rsidRPr="00892476">
              <w:rPr>
                <w:sz w:val="18"/>
                <w:szCs w:val="18"/>
              </w:rPr>
              <w:t>Inspire and promote creative thinking.</w:t>
            </w:r>
          </w:p>
          <w:p w14:paraId="3F704E2B" w14:textId="77777777" w:rsidR="00860875" w:rsidRPr="00892476" w:rsidRDefault="00860875" w:rsidP="00860875">
            <w:pPr>
              <w:pStyle w:val="ListParagraph"/>
              <w:numPr>
                <w:ilvl w:val="0"/>
                <w:numId w:val="2"/>
              </w:numPr>
              <w:rPr>
                <w:sz w:val="18"/>
                <w:szCs w:val="18"/>
              </w:rPr>
            </w:pPr>
            <w:r w:rsidRPr="00892476">
              <w:rPr>
                <w:sz w:val="18"/>
                <w:szCs w:val="18"/>
              </w:rPr>
              <w:t>Drive ideas and innovation in all areas of the business</w:t>
            </w:r>
            <w:r>
              <w:rPr>
                <w:sz w:val="18"/>
                <w:szCs w:val="18"/>
              </w:rPr>
              <w:t>.</w:t>
            </w:r>
          </w:p>
          <w:p w14:paraId="5273AD99" w14:textId="77777777" w:rsidR="00860875" w:rsidRPr="00892476" w:rsidRDefault="00860875" w:rsidP="00860875">
            <w:pPr>
              <w:pStyle w:val="ListParagraph"/>
              <w:numPr>
                <w:ilvl w:val="0"/>
                <w:numId w:val="2"/>
              </w:numPr>
              <w:rPr>
                <w:sz w:val="18"/>
                <w:szCs w:val="18"/>
              </w:rPr>
            </w:pPr>
            <w:r w:rsidRPr="00892476">
              <w:rPr>
                <w:sz w:val="18"/>
                <w:szCs w:val="18"/>
              </w:rPr>
              <w:t>Encourage input from all</w:t>
            </w:r>
            <w:r>
              <w:rPr>
                <w:sz w:val="18"/>
                <w:szCs w:val="18"/>
              </w:rPr>
              <w:t>.</w:t>
            </w:r>
          </w:p>
          <w:p w14:paraId="3AD7A897" w14:textId="77777777" w:rsidR="00860875" w:rsidRPr="00892476" w:rsidRDefault="00860875" w:rsidP="00860875">
            <w:pPr>
              <w:pStyle w:val="ListParagraph"/>
              <w:numPr>
                <w:ilvl w:val="0"/>
                <w:numId w:val="2"/>
              </w:numPr>
              <w:rPr>
                <w:sz w:val="18"/>
                <w:szCs w:val="18"/>
              </w:rPr>
            </w:pPr>
            <w:r w:rsidRPr="00892476">
              <w:rPr>
                <w:sz w:val="18"/>
                <w:szCs w:val="18"/>
              </w:rPr>
              <w:t>New ways of working</w:t>
            </w:r>
            <w:r>
              <w:rPr>
                <w:sz w:val="18"/>
                <w:szCs w:val="18"/>
              </w:rPr>
              <w:t>.</w:t>
            </w:r>
          </w:p>
          <w:p w14:paraId="7E6B72CE" w14:textId="77777777" w:rsidR="00860875" w:rsidRPr="00892476" w:rsidRDefault="00860875" w:rsidP="00860875">
            <w:pPr>
              <w:pStyle w:val="ListParagraph"/>
              <w:numPr>
                <w:ilvl w:val="0"/>
                <w:numId w:val="2"/>
              </w:numPr>
              <w:rPr>
                <w:sz w:val="18"/>
                <w:szCs w:val="18"/>
              </w:rPr>
            </w:pPr>
            <w:r w:rsidRPr="00892476">
              <w:rPr>
                <w:sz w:val="18"/>
                <w:szCs w:val="18"/>
              </w:rPr>
              <w:t>Agility to change</w:t>
            </w:r>
            <w:r>
              <w:rPr>
                <w:sz w:val="18"/>
                <w:szCs w:val="18"/>
              </w:rPr>
              <w:t>.</w:t>
            </w:r>
          </w:p>
          <w:p w14:paraId="7B2053C0" w14:textId="77777777" w:rsidR="00860875" w:rsidRPr="00892476" w:rsidRDefault="00860875" w:rsidP="00860875">
            <w:pPr>
              <w:pStyle w:val="ListParagraph"/>
              <w:numPr>
                <w:ilvl w:val="0"/>
                <w:numId w:val="2"/>
              </w:numPr>
              <w:rPr>
                <w:sz w:val="18"/>
                <w:szCs w:val="18"/>
              </w:rPr>
            </w:pPr>
            <w:r w:rsidRPr="00892476">
              <w:rPr>
                <w:sz w:val="18"/>
                <w:szCs w:val="18"/>
              </w:rPr>
              <w:t>Entrepreneurial spirit</w:t>
            </w:r>
            <w:r>
              <w:rPr>
                <w:sz w:val="18"/>
                <w:szCs w:val="18"/>
              </w:rPr>
              <w:t>.</w:t>
            </w:r>
          </w:p>
        </w:tc>
        <w:tc>
          <w:tcPr>
            <w:tcW w:w="2977" w:type="dxa"/>
          </w:tcPr>
          <w:p w14:paraId="2239E3F7" w14:textId="77777777" w:rsidR="00860875" w:rsidRPr="00892476" w:rsidRDefault="00860875" w:rsidP="00860875">
            <w:pPr>
              <w:pStyle w:val="ListParagraph"/>
              <w:numPr>
                <w:ilvl w:val="0"/>
                <w:numId w:val="2"/>
              </w:numPr>
              <w:rPr>
                <w:sz w:val="18"/>
                <w:szCs w:val="18"/>
              </w:rPr>
            </w:pPr>
            <w:r w:rsidRPr="00892476">
              <w:rPr>
                <w:sz w:val="18"/>
                <w:szCs w:val="18"/>
              </w:rPr>
              <w:t>Put teamwork at the heart of everything we do.</w:t>
            </w:r>
          </w:p>
          <w:p w14:paraId="21EB2DE9" w14:textId="77777777" w:rsidR="00860875" w:rsidRPr="00892476" w:rsidRDefault="00860875" w:rsidP="00860875">
            <w:pPr>
              <w:pStyle w:val="ListParagraph"/>
              <w:numPr>
                <w:ilvl w:val="0"/>
                <w:numId w:val="2"/>
              </w:numPr>
              <w:rPr>
                <w:sz w:val="18"/>
                <w:szCs w:val="18"/>
              </w:rPr>
            </w:pPr>
            <w:r w:rsidRPr="00892476">
              <w:rPr>
                <w:sz w:val="18"/>
                <w:szCs w:val="18"/>
              </w:rPr>
              <w:t>Promote sharing and best practice across teams both in the BU and in the Group.</w:t>
            </w:r>
          </w:p>
          <w:p w14:paraId="564CF971" w14:textId="77777777" w:rsidR="00860875" w:rsidRPr="00892476" w:rsidRDefault="00860875" w:rsidP="00860875">
            <w:pPr>
              <w:pStyle w:val="ListParagraph"/>
              <w:numPr>
                <w:ilvl w:val="0"/>
                <w:numId w:val="2"/>
              </w:numPr>
              <w:rPr>
                <w:sz w:val="18"/>
                <w:szCs w:val="18"/>
              </w:rPr>
            </w:pPr>
            <w:r w:rsidRPr="00892476">
              <w:rPr>
                <w:sz w:val="18"/>
                <w:szCs w:val="18"/>
              </w:rPr>
              <w:t>Be engaged – one team, bought into common goals.</w:t>
            </w:r>
          </w:p>
          <w:p w14:paraId="620A4DEC" w14:textId="77777777" w:rsidR="00860875" w:rsidRPr="00892476" w:rsidRDefault="00860875" w:rsidP="00860875">
            <w:pPr>
              <w:pStyle w:val="ListParagraph"/>
              <w:numPr>
                <w:ilvl w:val="0"/>
                <w:numId w:val="2"/>
              </w:numPr>
              <w:rPr>
                <w:sz w:val="18"/>
                <w:szCs w:val="18"/>
              </w:rPr>
            </w:pPr>
            <w:r w:rsidRPr="00892476">
              <w:rPr>
                <w:sz w:val="18"/>
                <w:szCs w:val="18"/>
              </w:rPr>
              <w:t>Show respect for the individual looking after our employee’s wellbeing.</w:t>
            </w:r>
          </w:p>
          <w:p w14:paraId="405C49D3" w14:textId="77777777" w:rsidR="00860875" w:rsidRPr="00892476" w:rsidRDefault="00860875" w:rsidP="00860875">
            <w:pPr>
              <w:pStyle w:val="ListParagraph"/>
              <w:numPr>
                <w:ilvl w:val="0"/>
                <w:numId w:val="2"/>
              </w:numPr>
              <w:rPr>
                <w:sz w:val="18"/>
                <w:szCs w:val="18"/>
              </w:rPr>
            </w:pPr>
            <w:r w:rsidRPr="00892476">
              <w:rPr>
                <w:sz w:val="18"/>
                <w:szCs w:val="18"/>
              </w:rPr>
              <w:t>Driving sustainability.</w:t>
            </w:r>
          </w:p>
        </w:tc>
      </w:tr>
    </w:tbl>
    <w:p w14:paraId="05ECB3C7" w14:textId="77777777" w:rsidR="00860875" w:rsidRPr="008B5343" w:rsidRDefault="00860875" w:rsidP="0019593E">
      <w:pPr>
        <w:spacing w:after="0"/>
        <w:rPr>
          <w:sz w:val="10"/>
          <w:szCs w:val="1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7627"/>
      </w:tblGrid>
      <w:tr w:rsidR="00C57A80" w:rsidRPr="008B5343" w14:paraId="7CD5EBD2" w14:textId="77777777" w:rsidTr="00C86499">
        <w:tc>
          <w:tcPr>
            <w:tcW w:w="3005" w:type="dxa"/>
          </w:tcPr>
          <w:p w14:paraId="3BD1A953" w14:textId="77777777" w:rsidR="00C57A80" w:rsidRPr="00AF45E7" w:rsidRDefault="00C57A80" w:rsidP="0019593E">
            <w:pPr>
              <w:rPr>
                <w:sz w:val="20"/>
                <w:szCs w:val="20"/>
              </w:rPr>
            </w:pPr>
          </w:p>
          <w:p w14:paraId="11D7F5AA" w14:textId="58E09C1B" w:rsidR="00C57A80" w:rsidRPr="00AF45E7" w:rsidRDefault="00C57A80" w:rsidP="0019593E">
            <w:pPr>
              <w:rPr>
                <w:sz w:val="20"/>
                <w:szCs w:val="20"/>
              </w:rPr>
            </w:pPr>
            <w:r w:rsidRPr="00AF45E7">
              <w:rPr>
                <w:sz w:val="20"/>
                <w:szCs w:val="20"/>
              </w:rPr>
              <w:t>Job Holder Name:</w:t>
            </w:r>
          </w:p>
        </w:tc>
        <w:tc>
          <w:tcPr>
            <w:tcW w:w="7627" w:type="dxa"/>
            <w:tcBorders>
              <w:bottom w:val="single" w:sz="4" w:space="0" w:color="auto"/>
            </w:tcBorders>
          </w:tcPr>
          <w:p w14:paraId="24F8277E" w14:textId="4A506A9E" w:rsidR="00C57A80" w:rsidRPr="00AF45E7" w:rsidRDefault="00C57A80" w:rsidP="0019593E">
            <w:pPr>
              <w:rPr>
                <w:sz w:val="20"/>
                <w:szCs w:val="20"/>
              </w:rPr>
            </w:pPr>
          </w:p>
        </w:tc>
      </w:tr>
      <w:tr w:rsidR="00C57A80" w:rsidRPr="008B5343" w14:paraId="5A0D91FC" w14:textId="77777777" w:rsidTr="00C86499">
        <w:tc>
          <w:tcPr>
            <w:tcW w:w="3005" w:type="dxa"/>
          </w:tcPr>
          <w:p w14:paraId="0DAC2BAA" w14:textId="77777777" w:rsidR="00C57A80" w:rsidRPr="00AF45E7" w:rsidRDefault="00C57A80" w:rsidP="00C57A80">
            <w:pPr>
              <w:rPr>
                <w:sz w:val="20"/>
                <w:szCs w:val="20"/>
              </w:rPr>
            </w:pPr>
          </w:p>
          <w:p w14:paraId="35C4D086" w14:textId="7559B61B" w:rsidR="00C57A80" w:rsidRPr="00AF45E7" w:rsidRDefault="00C57A80" w:rsidP="00C57A80">
            <w:pPr>
              <w:rPr>
                <w:sz w:val="20"/>
                <w:szCs w:val="20"/>
              </w:rPr>
            </w:pPr>
            <w:r w:rsidRPr="00AF45E7">
              <w:rPr>
                <w:sz w:val="20"/>
                <w:szCs w:val="20"/>
              </w:rPr>
              <w:t>Job Holder Signed:</w:t>
            </w:r>
          </w:p>
        </w:tc>
        <w:tc>
          <w:tcPr>
            <w:tcW w:w="7627" w:type="dxa"/>
            <w:tcBorders>
              <w:top w:val="single" w:sz="4" w:space="0" w:color="auto"/>
              <w:bottom w:val="single" w:sz="4" w:space="0" w:color="auto"/>
            </w:tcBorders>
          </w:tcPr>
          <w:p w14:paraId="5A807A9F" w14:textId="77777777" w:rsidR="00C57A80" w:rsidRPr="00AF45E7" w:rsidRDefault="00C57A80" w:rsidP="00C57A80">
            <w:pPr>
              <w:rPr>
                <w:sz w:val="20"/>
                <w:szCs w:val="20"/>
              </w:rPr>
            </w:pPr>
          </w:p>
        </w:tc>
      </w:tr>
      <w:tr w:rsidR="00C57A80" w:rsidRPr="008B5343" w14:paraId="27537E2D" w14:textId="77777777" w:rsidTr="00C86499">
        <w:tc>
          <w:tcPr>
            <w:tcW w:w="3005" w:type="dxa"/>
          </w:tcPr>
          <w:p w14:paraId="0E52B9B3" w14:textId="77777777" w:rsidR="00C57A80" w:rsidRPr="00AF45E7" w:rsidRDefault="00C57A80" w:rsidP="00C57A80">
            <w:pPr>
              <w:rPr>
                <w:sz w:val="20"/>
                <w:szCs w:val="20"/>
              </w:rPr>
            </w:pPr>
          </w:p>
          <w:p w14:paraId="68C45D28" w14:textId="2113C3FE" w:rsidR="00C57A80" w:rsidRPr="00AF45E7" w:rsidRDefault="00C57A80" w:rsidP="00C57A80">
            <w:pPr>
              <w:rPr>
                <w:sz w:val="20"/>
                <w:szCs w:val="20"/>
              </w:rPr>
            </w:pPr>
            <w:r w:rsidRPr="00AF45E7">
              <w:rPr>
                <w:sz w:val="20"/>
                <w:szCs w:val="20"/>
              </w:rPr>
              <w:t>Date:</w:t>
            </w:r>
          </w:p>
        </w:tc>
        <w:tc>
          <w:tcPr>
            <w:tcW w:w="7627" w:type="dxa"/>
            <w:tcBorders>
              <w:top w:val="single" w:sz="4" w:space="0" w:color="auto"/>
              <w:bottom w:val="single" w:sz="4" w:space="0" w:color="auto"/>
            </w:tcBorders>
          </w:tcPr>
          <w:p w14:paraId="5036B154" w14:textId="77777777" w:rsidR="00C57A80" w:rsidRPr="00AF45E7" w:rsidRDefault="00C57A80" w:rsidP="00C57A80">
            <w:pPr>
              <w:rPr>
                <w:sz w:val="20"/>
                <w:szCs w:val="20"/>
              </w:rPr>
            </w:pPr>
          </w:p>
        </w:tc>
      </w:tr>
    </w:tbl>
    <w:p w14:paraId="42834C68" w14:textId="23C1849E" w:rsidR="00626C12" w:rsidRPr="00626C12" w:rsidRDefault="00626C12" w:rsidP="00626C12">
      <w:pPr>
        <w:tabs>
          <w:tab w:val="left" w:pos="1950"/>
        </w:tabs>
      </w:pPr>
    </w:p>
    <w:sectPr w:rsidR="00626C12" w:rsidRPr="00626C12" w:rsidSect="00AF45E7">
      <w:headerReference w:type="default" r:id="rId8"/>
      <w:footerReference w:type="default" r:id="rId9"/>
      <w:pgSz w:w="11906" w:h="16838"/>
      <w:pgMar w:top="720" w:right="720" w:bottom="720" w:left="720"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92326" w14:textId="77777777" w:rsidR="007C4ED3" w:rsidRDefault="007C4ED3" w:rsidP="0019593E">
      <w:pPr>
        <w:spacing w:after="0" w:line="240" w:lineRule="auto"/>
      </w:pPr>
      <w:r>
        <w:separator/>
      </w:r>
    </w:p>
  </w:endnote>
  <w:endnote w:type="continuationSeparator" w:id="0">
    <w:p w14:paraId="3A8F87E4" w14:textId="77777777" w:rsidR="007C4ED3" w:rsidRDefault="007C4ED3" w:rsidP="0019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68" w:type="dxa"/>
      <w:tblLook w:val="04A0" w:firstRow="1" w:lastRow="0" w:firstColumn="1" w:lastColumn="0" w:noHBand="0" w:noVBand="1"/>
    </w:tblPr>
    <w:tblGrid>
      <w:gridCol w:w="4106"/>
      <w:gridCol w:w="3260"/>
      <w:gridCol w:w="3402"/>
    </w:tblGrid>
    <w:tr w:rsidR="00C57A80" w:rsidRPr="00AF45E7" w14:paraId="7A05DE6D" w14:textId="77777777" w:rsidTr="007D291D">
      <w:tc>
        <w:tcPr>
          <w:tcW w:w="4106" w:type="dxa"/>
        </w:tcPr>
        <w:p w14:paraId="28B32138" w14:textId="77777777" w:rsidR="00C57A80" w:rsidRPr="00AF45E7" w:rsidRDefault="00C57A80" w:rsidP="00C57A80">
          <w:pPr>
            <w:pStyle w:val="Footer"/>
            <w:rPr>
              <w:rFonts w:cstheme="minorHAnsi"/>
              <w:sz w:val="20"/>
              <w:szCs w:val="20"/>
            </w:rPr>
          </w:pPr>
          <w:bookmarkStart w:id="0" w:name="_Hlk19469315"/>
          <w:r w:rsidRPr="00AF45E7">
            <w:rPr>
              <w:rFonts w:cstheme="minorHAnsi"/>
              <w:sz w:val="20"/>
              <w:szCs w:val="20"/>
            </w:rPr>
            <w:t>Document Ref</w:t>
          </w:r>
        </w:p>
      </w:tc>
      <w:tc>
        <w:tcPr>
          <w:tcW w:w="3260" w:type="dxa"/>
        </w:tcPr>
        <w:p w14:paraId="7B0E24B3" w14:textId="21CA4173" w:rsidR="00C57A80" w:rsidRPr="00AF45E7" w:rsidRDefault="00C57A80" w:rsidP="00C57A80">
          <w:pPr>
            <w:pStyle w:val="Footer"/>
            <w:rPr>
              <w:rFonts w:cstheme="minorHAnsi"/>
              <w:sz w:val="20"/>
              <w:szCs w:val="20"/>
            </w:rPr>
          </w:pPr>
          <w:r w:rsidRPr="00AF45E7">
            <w:rPr>
              <w:rFonts w:cstheme="minorHAnsi"/>
              <w:sz w:val="20"/>
              <w:szCs w:val="20"/>
            </w:rPr>
            <w:t>Date Created</w:t>
          </w:r>
        </w:p>
      </w:tc>
      <w:tc>
        <w:tcPr>
          <w:tcW w:w="3402" w:type="dxa"/>
        </w:tcPr>
        <w:p w14:paraId="68A2F28B" w14:textId="4D9C16A5" w:rsidR="00C57A80" w:rsidRPr="00AF45E7" w:rsidRDefault="00C57A80" w:rsidP="00C57A80">
          <w:pPr>
            <w:pStyle w:val="Footer"/>
            <w:rPr>
              <w:rFonts w:cstheme="minorHAnsi"/>
              <w:sz w:val="20"/>
              <w:szCs w:val="20"/>
            </w:rPr>
          </w:pPr>
          <w:r w:rsidRPr="00AF45E7">
            <w:rPr>
              <w:rFonts w:cstheme="minorHAnsi"/>
              <w:sz w:val="20"/>
              <w:szCs w:val="20"/>
            </w:rPr>
            <w:t>Version Number</w:t>
          </w:r>
        </w:p>
      </w:tc>
    </w:tr>
    <w:tr w:rsidR="00C57A80" w:rsidRPr="00AF45E7" w14:paraId="04DD2A26" w14:textId="77777777" w:rsidTr="007D291D">
      <w:tc>
        <w:tcPr>
          <w:tcW w:w="4106" w:type="dxa"/>
        </w:tcPr>
        <w:p w14:paraId="4E32FA27" w14:textId="4D3383B0" w:rsidR="00C57A80" w:rsidRPr="00AF45E7" w:rsidRDefault="00B4353C" w:rsidP="00C57A80">
          <w:pPr>
            <w:pStyle w:val="Footer"/>
            <w:rPr>
              <w:rFonts w:cstheme="minorHAnsi"/>
              <w:sz w:val="20"/>
              <w:szCs w:val="20"/>
            </w:rPr>
          </w:pPr>
          <w:r>
            <w:rPr>
              <w:rFonts w:cstheme="minorHAnsi"/>
              <w:sz w:val="20"/>
              <w:szCs w:val="20"/>
            </w:rPr>
            <w:t>HR-JD-027</w:t>
          </w:r>
        </w:p>
      </w:tc>
      <w:tc>
        <w:tcPr>
          <w:tcW w:w="3260" w:type="dxa"/>
        </w:tcPr>
        <w:p w14:paraId="14B37C11" w14:textId="11B66074" w:rsidR="00C57A80" w:rsidRPr="00AF45E7" w:rsidRDefault="00B4353C" w:rsidP="00C57A80">
          <w:pPr>
            <w:pStyle w:val="Footer"/>
            <w:rPr>
              <w:rFonts w:cstheme="minorHAnsi"/>
              <w:sz w:val="20"/>
              <w:szCs w:val="20"/>
            </w:rPr>
          </w:pPr>
          <w:r>
            <w:rPr>
              <w:rFonts w:cstheme="minorHAnsi"/>
              <w:sz w:val="20"/>
              <w:szCs w:val="20"/>
            </w:rPr>
            <w:t>24/09/2025</w:t>
          </w:r>
        </w:p>
      </w:tc>
      <w:tc>
        <w:tcPr>
          <w:tcW w:w="3402" w:type="dxa"/>
        </w:tcPr>
        <w:p w14:paraId="44AB601B" w14:textId="1C9F01AF" w:rsidR="00C57A80" w:rsidRPr="00AF45E7" w:rsidRDefault="00B4353C" w:rsidP="00C57A80">
          <w:pPr>
            <w:pStyle w:val="Footer"/>
            <w:rPr>
              <w:rFonts w:cstheme="minorHAnsi"/>
              <w:sz w:val="20"/>
              <w:szCs w:val="20"/>
            </w:rPr>
          </w:pPr>
          <w:r>
            <w:rPr>
              <w:rFonts w:cstheme="minorHAnsi"/>
              <w:sz w:val="20"/>
              <w:szCs w:val="20"/>
            </w:rPr>
            <w:t>1</w:t>
          </w:r>
        </w:p>
      </w:tc>
    </w:tr>
    <w:bookmarkEnd w:id="0"/>
  </w:tbl>
  <w:p w14:paraId="0896804C" w14:textId="77777777" w:rsidR="00C57A80" w:rsidRPr="00AF45E7" w:rsidRDefault="00C57A80" w:rsidP="00A846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0BEFB" w14:textId="77777777" w:rsidR="007C4ED3" w:rsidRDefault="007C4ED3" w:rsidP="0019593E">
      <w:pPr>
        <w:spacing w:after="0" w:line="240" w:lineRule="auto"/>
      </w:pPr>
      <w:r>
        <w:separator/>
      </w:r>
    </w:p>
  </w:footnote>
  <w:footnote w:type="continuationSeparator" w:id="0">
    <w:p w14:paraId="190ADB5E" w14:textId="77777777" w:rsidR="007C4ED3" w:rsidRDefault="007C4ED3" w:rsidP="0019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857A" w14:textId="2BBB4006" w:rsidR="0019593E" w:rsidRDefault="0019593E" w:rsidP="0019593E">
    <w:pPr>
      <w:pStyle w:val="Header"/>
      <w:jc w:val="center"/>
    </w:pPr>
    <w:r>
      <w:rPr>
        <w:rFonts w:ascii="Segoe UI" w:hAnsi="Segoe UI" w:cs="Segoe UI"/>
        <w:noProof/>
        <w:color w:val="0000FF"/>
        <w:sz w:val="20"/>
        <w:szCs w:val="20"/>
      </w:rPr>
      <w:drawing>
        <wp:inline distT="0" distB="0" distL="0" distR="0" wp14:anchorId="39E174FF" wp14:editId="6724562E">
          <wp:extent cx="1228725" cy="751550"/>
          <wp:effectExtent l="0" t="0" r="0" b="0"/>
          <wp:docPr id="1" name="ctl00_onetidHeadbnnr2" descr="Agrial Fresh Logo">
            <a:hlinkClick xmlns:a="http://schemas.openxmlformats.org/drawingml/2006/main" r:id="rId1" tooltip="&quot;Agrial Fresh Produce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Agrial Fresh Logo">
                    <a:hlinkClick r:id="rId1" tooltip="&quot;Agrial Fresh Produce Intrane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985" cy="7614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1EE8"/>
    <w:multiLevelType w:val="hybridMultilevel"/>
    <w:tmpl w:val="15F4B8DA"/>
    <w:lvl w:ilvl="0" w:tplc="5CB294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A7011"/>
    <w:multiLevelType w:val="hybridMultilevel"/>
    <w:tmpl w:val="218E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4542BC"/>
    <w:multiLevelType w:val="hybridMultilevel"/>
    <w:tmpl w:val="4094D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C827E6"/>
    <w:multiLevelType w:val="hybridMultilevel"/>
    <w:tmpl w:val="A862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3E"/>
    <w:rsid w:val="00005462"/>
    <w:rsid w:val="00035841"/>
    <w:rsid w:val="000829BE"/>
    <w:rsid w:val="000C7B87"/>
    <w:rsid w:val="001715FF"/>
    <w:rsid w:val="00187F62"/>
    <w:rsid w:val="0019593E"/>
    <w:rsid w:val="001F033B"/>
    <w:rsid w:val="0028340E"/>
    <w:rsid w:val="002B6A18"/>
    <w:rsid w:val="002C5A3F"/>
    <w:rsid w:val="003B3445"/>
    <w:rsid w:val="00510A5A"/>
    <w:rsid w:val="005A3BF7"/>
    <w:rsid w:val="005B4504"/>
    <w:rsid w:val="00626C12"/>
    <w:rsid w:val="00673F81"/>
    <w:rsid w:val="007C4ED3"/>
    <w:rsid w:val="007D291D"/>
    <w:rsid w:val="00830E47"/>
    <w:rsid w:val="00860875"/>
    <w:rsid w:val="008B5343"/>
    <w:rsid w:val="009727F8"/>
    <w:rsid w:val="00A4434B"/>
    <w:rsid w:val="00A677FB"/>
    <w:rsid w:val="00A7749E"/>
    <w:rsid w:val="00A846ED"/>
    <w:rsid w:val="00AF45E7"/>
    <w:rsid w:val="00B10AF4"/>
    <w:rsid w:val="00B4353C"/>
    <w:rsid w:val="00B74D64"/>
    <w:rsid w:val="00C20683"/>
    <w:rsid w:val="00C57A80"/>
    <w:rsid w:val="00C86499"/>
    <w:rsid w:val="00D13CA4"/>
    <w:rsid w:val="00D31571"/>
    <w:rsid w:val="00DA0B84"/>
    <w:rsid w:val="00E458A2"/>
    <w:rsid w:val="00E90D88"/>
    <w:rsid w:val="00F40F54"/>
    <w:rsid w:val="00F454D7"/>
    <w:rsid w:val="00F47C95"/>
    <w:rsid w:val="00F62B5F"/>
    <w:rsid w:val="00F85C1C"/>
    <w:rsid w:val="00F91496"/>
    <w:rsid w:val="00FE6159"/>
    <w:rsid w:val="00FF5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0CCBB7"/>
  <w15:chartTrackingRefBased/>
  <w15:docId w15:val="{39781C6D-08E6-4747-B0FD-F4B620C8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93E"/>
  </w:style>
  <w:style w:type="paragraph" w:styleId="Footer">
    <w:name w:val="footer"/>
    <w:basedOn w:val="Normal"/>
    <w:link w:val="FooterChar"/>
    <w:uiPriority w:val="99"/>
    <w:unhideWhenUsed/>
    <w:rsid w:val="00195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93E"/>
  </w:style>
  <w:style w:type="table" w:styleId="TableGrid">
    <w:name w:val="Table Grid"/>
    <w:basedOn w:val="TableNormal"/>
    <w:uiPriority w:val="59"/>
    <w:rsid w:val="001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40E"/>
    <w:pPr>
      <w:ind w:left="720"/>
      <w:contextualSpacing/>
    </w:pPr>
  </w:style>
  <w:style w:type="paragraph" w:customStyle="1" w:styleId="Default">
    <w:name w:val="Default"/>
    <w:rsid w:val="00A443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lichintranet.nt.flore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81CA-D203-4A1F-8E4A-B269D929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Ridyard (Agrial Fresh Wigan)</dc:creator>
  <cp:keywords/>
  <dc:description/>
  <cp:lastModifiedBy>Andrea Ridyard (Agrial Fresh Wigan)</cp:lastModifiedBy>
  <cp:revision>12</cp:revision>
  <dcterms:created xsi:type="dcterms:W3CDTF">2024-04-18T09:52:00Z</dcterms:created>
  <dcterms:modified xsi:type="dcterms:W3CDTF">2025-09-24T15:16:00Z</dcterms:modified>
</cp:coreProperties>
</file>